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8"/>
        <w:ind w:left="277" w:right="0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No.XXIV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MINORITY</w:t>
      </w:r>
      <w:r>
        <w:rPr>
          <w:b/>
          <w:spacing w:val="-35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32"/>
          <w:sz w:val="24"/>
        </w:rPr>
        <w:t> </w:t>
      </w:r>
      <w:r>
        <w:rPr>
          <w:b/>
          <w:spacing w:val="-4"/>
          <w:sz w:val="24"/>
        </w:rPr>
        <w:t>VOTED)</w:t>
      </w:r>
    </w:p>
    <w:p>
      <w:pPr>
        <w:pStyle w:val="BodyText"/>
        <w:spacing w:before="22"/>
        <w:rPr>
          <w:b/>
        </w:rPr>
      </w:pPr>
    </w:p>
    <w:p>
      <w:pPr>
        <w:tabs>
          <w:tab w:pos="3915" w:val="left" w:leader="none"/>
          <w:tab w:pos="6029" w:val="left" w:leader="none"/>
          <w:tab w:pos="6299" w:val="left" w:leader="none"/>
          <w:tab w:pos="8079" w:val="left" w:leader="none"/>
          <w:tab w:pos="8123" w:val="left" w:leader="none"/>
        </w:tabs>
        <w:spacing w:line="208" w:lineRule="auto" w:before="0"/>
        <w:ind w:left="143" w:right="229" w:firstLine="0"/>
        <w:jc w:val="left"/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  <w:tab/>
        <w:t>Total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grant</w:t>
        <w:tab/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(+) </w:t>
      </w:r>
      <w:r>
        <w:rPr>
          <w:b/>
          <w:spacing w:val="-2"/>
          <w:sz w:val="24"/>
        </w:rPr>
        <w:t>Major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Heads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  <w:tab/>
      </w:r>
      <w:r>
        <w:rPr>
          <w:b/>
          <w:spacing w:val="-4"/>
          <w:sz w:val="24"/>
        </w:rPr>
        <w:t>Saving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21" w:lineRule="exact" w:before="0"/>
        <w:ind w:left="588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81700" cy="113860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spacing w:val="-18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thousand)</w:t>
      </w:r>
    </w:p>
    <w:p>
      <w:pPr>
        <w:spacing w:line="266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tabs>
          <w:tab w:pos="1276" w:val="left" w:leader="none"/>
          <w:tab w:pos="1312" w:val="left" w:leader="none"/>
        </w:tabs>
        <w:spacing w:line="512" w:lineRule="exact" w:before="18"/>
        <w:ind w:left="143" w:right="4847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2075</w:t>
      </w:r>
      <w:r>
        <w:rPr>
          <w:b/>
          <w:sz w:val="24"/>
        </w:rPr>
        <w:tab/>
        <w:t>Miscellaneous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General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Services </w:t>
      </w:r>
      <w:r>
        <w:rPr>
          <w:b/>
          <w:spacing w:val="-4"/>
          <w:sz w:val="24"/>
        </w:rPr>
        <w:t>2225</w:t>
      </w:r>
      <w:r>
        <w:rPr>
          <w:b/>
          <w:sz w:val="24"/>
        </w:rPr>
        <w:tab/>
        <w:tab/>
        <w:t>Welfare of Scheduled Castes,</w:t>
      </w:r>
    </w:p>
    <w:p>
      <w:pPr>
        <w:spacing w:line="237" w:lineRule="exact" w:before="0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Scheduled</w:t>
      </w:r>
      <w:r>
        <w:rPr>
          <w:b/>
          <w:spacing w:val="-12"/>
          <w:sz w:val="24"/>
        </w:rPr>
        <w:t> </w:t>
      </w:r>
      <w:r>
        <w:rPr>
          <w:b/>
          <w:spacing w:val="-6"/>
          <w:sz w:val="24"/>
        </w:rPr>
        <w:t>Tribes,</w:t>
      </w:r>
      <w:r>
        <w:rPr>
          <w:b/>
          <w:spacing w:val="-5"/>
          <w:sz w:val="24"/>
        </w:rPr>
        <w:t> </w:t>
      </w:r>
      <w:r>
        <w:rPr>
          <w:b/>
          <w:spacing w:val="-6"/>
          <w:sz w:val="24"/>
        </w:rPr>
        <w:t>Other</w:t>
      </w:r>
    </w:p>
    <w:p>
      <w:pPr>
        <w:spacing w:line="432" w:lineRule="auto" w:before="12"/>
        <w:ind w:left="1276" w:right="4357" w:firstLine="36"/>
        <w:jc w:val="left"/>
        <w:rPr>
          <w:b/>
          <w:sz w:val="24"/>
        </w:rPr>
      </w:pPr>
      <w:r>
        <w:rPr>
          <w:b/>
          <w:spacing w:val="-2"/>
          <w:sz w:val="24"/>
        </w:rPr>
        <w:t>Backward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Classes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Minorities </w:t>
      </w:r>
      <w:r>
        <w:rPr>
          <w:b/>
          <w:spacing w:val="-4"/>
          <w:sz w:val="24"/>
        </w:rPr>
        <w:t>and</w:t>
      </w:r>
    </w:p>
    <w:p>
      <w:pPr>
        <w:tabs>
          <w:tab w:pos="1276" w:val="left" w:leader="none"/>
        </w:tabs>
        <w:spacing w:line="259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Social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tabs>
          <w:tab w:pos="1861" w:val="left" w:leader="none"/>
        </w:tabs>
        <w:spacing w:line="258" w:lineRule="exact" w:before="204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22,00,33,67</w:t>
      </w:r>
    </w:p>
    <w:p>
      <w:pPr>
        <w:pStyle w:val="BodyText"/>
        <w:tabs>
          <w:tab w:pos="1981" w:val="left" w:leader="none"/>
          <w:tab w:pos="4041" w:val="left" w:leader="none"/>
          <w:tab w:pos="6199" w:val="left" w:leader="none"/>
          <w:tab w:pos="8058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1,35,20,67</w:t>
      </w:r>
      <w:r>
        <w:rPr/>
        <w:tab/>
      </w:r>
      <w:r>
        <w:rPr>
          <w:spacing w:val="-2"/>
        </w:rPr>
        <w:t>23,35,54,34</w:t>
      </w:r>
      <w:r>
        <w:rPr/>
        <w:tab/>
      </w:r>
      <w:r>
        <w:rPr>
          <w:spacing w:val="-2"/>
        </w:rPr>
        <w:t>17,93,32,63</w:t>
      </w:r>
      <w:r>
        <w:rPr/>
        <w:tab/>
      </w:r>
      <w:r>
        <w:rPr>
          <w:spacing w:val="-2"/>
        </w:rPr>
        <w:t>(-)5,42,21,71</w:t>
      </w:r>
    </w:p>
    <w:p>
      <w:pPr>
        <w:pStyle w:val="BodyText"/>
        <w:tabs>
          <w:tab w:pos="8302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5,72,69,80</w:t>
      </w:r>
    </w:p>
    <w:p>
      <w:pPr>
        <w:spacing w:line="251" w:lineRule="exact" w:before="204"/>
        <w:ind w:left="3529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AND COMMENTS</w:t>
      </w:r>
    </w:p>
    <w:p>
      <w:pPr>
        <w:spacing w:line="266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51" w:lineRule="exact" w:before="204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8"/>
        <w:ind w:left="864"/>
      </w:pPr>
      <w:r>
        <w:rPr/>
        <w:t>of</w:t>
      </w:r>
      <w:r>
        <w:rPr>
          <w:spacing w:val="-5"/>
        </w:rPr>
        <w:t> </w:t>
      </w:r>
      <w:r>
        <w:rPr>
          <w:spacing w:val="-1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</w:r>
      <w:r>
        <w:rPr/>
        <w:t>13,520.67</w:t>
      </w:r>
      <w:r>
        <w:rPr>
          <w:spacing w:val="-3"/>
        </w:rPr>
        <w:t> </w:t>
      </w:r>
      <w:r>
        <w:rPr/>
        <w:t>lakh</w:t>
      </w:r>
      <w:r>
        <w:rPr>
          <w:spacing w:val="-3"/>
        </w:rPr>
        <w:t> </w:t>
      </w:r>
      <w:r>
        <w:rPr/>
        <w:t>obtained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February</w:t>
      </w:r>
      <w:r>
        <w:rPr>
          <w:spacing w:val="-12"/>
        </w:rPr>
        <w:t> </w:t>
      </w:r>
      <w:r>
        <w:rPr/>
        <w:t>2024</w:t>
      </w:r>
      <w:r>
        <w:rPr>
          <w:spacing w:val="40"/>
        </w:rPr>
        <w:t> </w:t>
      </w:r>
      <w:r>
        <w:rPr/>
        <w:t>proved</w:t>
      </w:r>
      <w:r>
        <w:rPr>
          <w:spacing w:val="-3"/>
        </w:rPr>
        <w:t> </w:t>
      </w:r>
      <w:r>
        <w:rPr/>
        <w:t>unnecessary</w:t>
      </w:r>
      <w:r>
        <w:rPr>
          <w:spacing w:val="-12"/>
        </w:rPr>
        <w:t> </w:t>
      </w:r>
      <w:r>
        <w:rPr/>
        <w:t>and</w:t>
      </w:r>
      <w:r>
        <w:rPr>
          <w:spacing w:val="-3"/>
        </w:rPr>
        <w:t> </w:t>
      </w:r>
      <w:r>
        <w:rPr/>
        <w:t>could</w:t>
      </w:r>
      <w:r>
        <w:rPr>
          <w:spacing w:val="-3"/>
        </w:rPr>
        <w:t> </w:t>
      </w:r>
      <w:r>
        <w:rPr/>
        <w:t>have</w:t>
      </w:r>
      <w:r>
        <w:rPr>
          <w:spacing w:val="-5"/>
        </w:rPr>
        <w:t>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21" w:val="left" w:leader="none"/>
        </w:tabs>
        <w:spacing w:line="208" w:lineRule="auto" w:before="240" w:after="0"/>
        <w:ind w:left="864" w:right="33" w:firstLine="448"/>
        <w:jc w:val="left"/>
        <w:rPr>
          <w:sz w:val="24"/>
        </w:rPr>
      </w:pPr>
      <w:r>
        <w:rPr>
          <w:spacing w:val="-4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surrender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5"/>
          <w:sz w:val="24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sz w:val="24"/>
        </w:rPr>
      </w:r>
      <w:r>
        <w:rPr>
          <w:spacing w:val="-4"/>
          <w:sz w:val="24"/>
        </w:rPr>
        <w:t>57,269.80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March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eventual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saving </w:t>
      </w:r>
      <w:r>
        <w:rPr>
          <w:sz w:val="24"/>
        </w:rPr>
        <w:t>of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z w:val="24"/>
        </w:rPr>
        <w:t>54,221.71 lakh.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211" w:after="0"/>
        <w:ind w:left="1676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under:</w:t>
      </w:r>
    </w:p>
    <w:p>
      <w:pPr>
        <w:spacing w:before="204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3560938</wp:posOffset>
                </wp:positionH>
                <wp:positionV relativeFrom="paragraph">
                  <wp:posOffset>136302</wp:posOffset>
                </wp:positionV>
                <wp:extent cx="3220085" cy="472440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7" name="Image 7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7" name="Image 7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0.732445pt;width:253.55pt;height:37.2pt;mso-position-horizontal-relative:page;mso-position-vertical-relative:paragraph;z-index:15729664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8" name="Image 8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8" name="Image 8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spacing w:before="199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4673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2225</w:t>
      </w:r>
      <w:r>
        <w:rPr>
          <w:b/>
          <w:sz w:val="24"/>
        </w:rPr>
        <w:tab/>
        <w:t>Welfare of Scheduled Castes, Scheduled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Tribes,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Other </w:t>
      </w:r>
      <w:r>
        <w:rPr>
          <w:b/>
          <w:spacing w:val="-2"/>
          <w:sz w:val="24"/>
        </w:rPr>
        <w:t>Backward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Classes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Minorities</w:t>
      </w:r>
    </w:p>
    <w:p>
      <w:pPr>
        <w:pStyle w:val="BodyText"/>
        <w:spacing w:before="15"/>
        <w:rPr>
          <w:b/>
        </w:rPr>
      </w:pPr>
    </w:p>
    <w:p>
      <w:pPr>
        <w:tabs>
          <w:tab w:pos="507" w:val="left" w:leader="none"/>
        </w:tabs>
        <w:spacing w:before="0"/>
        <w:ind w:left="0" w:right="5083" w:firstLine="0"/>
        <w:jc w:val="center"/>
        <w:rPr>
          <w:b/>
          <w:sz w:val="24"/>
        </w:rPr>
      </w:pPr>
      <w:r>
        <w:rPr>
          <w:b/>
          <w:spacing w:val="-5"/>
          <w:sz w:val="24"/>
        </w:rPr>
        <w:t>04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Welfare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Minorities</w:t>
      </w:r>
    </w:p>
    <w:p>
      <w:pPr>
        <w:pStyle w:val="BodyText"/>
        <w:spacing w:before="24"/>
        <w:rPr>
          <w:b/>
        </w:rPr>
      </w:pPr>
    </w:p>
    <w:p>
      <w:pPr>
        <w:tabs>
          <w:tab w:pos="1168" w:val="left" w:leader="none"/>
        </w:tabs>
        <w:spacing w:before="0"/>
        <w:ind w:left="0" w:right="5037" w:firstLine="0"/>
        <w:jc w:val="center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tabs>
          <w:tab w:pos="1313" w:val="left" w:leader="none"/>
        </w:tabs>
        <w:spacing w:before="221"/>
        <w:ind w:left="143"/>
      </w:pPr>
      <w:r>
        <w:rPr>
          <w:spacing w:val="-2"/>
        </w:rPr>
        <w:t>1.SH(01)</w:t>
      </w:r>
      <w:r>
        <w:rPr/>
        <w:tab/>
      </w:r>
      <w:r>
        <w:rPr>
          <w:spacing w:val="-8"/>
        </w:rPr>
        <w:t>Headquarters</w:t>
      </w:r>
      <w:r>
        <w:rPr>
          <w:spacing w:val="1"/>
        </w:rPr>
        <w:t> </w:t>
      </w:r>
      <w:r>
        <w:rPr>
          <w:spacing w:val="-2"/>
        </w:rPr>
        <w:t>Office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872.35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15.47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)135.08</w:t>
      </w:r>
      <w:r>
        <w:rPr>
          <w:sz w:val="24"/>
        </w:rPr>
        <w:tab/>
      </w:r>
      <w:r>
        <w:rPr>
          <w:spacing w:val="-2"/>
          <w:sz w:val="24"/>
        </w:rPr>
        <w:t>752.74</w:t>
      </w:r>
      <w:r>
        <w:rPr>
          <w:sz w:val="24"/>
        </w:rPr>
        <w:tab/>
      </w:r>
      <w:r>
        <w:rPr>
          <w:spacing w:val="-2"/>
          <w:sz w:val="24"/>
        </w:rPr>
        <w:t>752.74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20087</wp:posOffset>
            </wp:positionV>
            <wp:extent cx="78655" cy="110889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15.47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145.22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20102</wp:posOffset>
            </wp:positionV>
            <wp:extent cx="78655" cy="110889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10.14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footerReference w:type="default" r:id="rId5"/>
          <w:type w:val="continuous"/>
          <w:pgSz w:w="12240" w:h="15840"/>
          <w:pgMar w:header="0" w:footer="313" w:top="780" w:bottom="500" w:left="1440" w:right="1440"/>
          <w:pgNumType w:start="236"/>
        </w:sectPr>
      </w:pPr>
    </w:p>
    <w:p>
      <w:pPr>
        <w:spacing w:before="61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No.XXIV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MINORITY</w:t>
      </w:r>
      <w:r>
        <w:rPr>
          <w:b/>
          <w:spacing w:val="-30"/>
          <w:sz w:val="24"/>
        </w:rPr>
        <w:t> </w:t>
      </w:r>
      <w:r>
        <w:rPr>
          <w:b/>
          <w:spacing w:val="-6"/>
          <w:sz w:val="24"/>
        </w:rPr>
        <w:t>WELFARE</w:t>
      </w:r>
      <w:r>
        <w:rPr>
          <w:b/>
          <w:spacing w:val="-5"/>
          <w:sz w:val="24"/>
        </w:rPr>
        <w:t> </w:t>
      </w:r>
      <w:r>
        <w:rPr>
          <w:b/>
          <w:spacing w:val="-6"/>
          <w:sz w:val="24"/>
        </w:rPr>
        <w:t>(ALL</w:t>
      </w:r>
      <w:r>
        <w:rPr>
          <w:b/>
          <w:spacing w:val="-28"/>
          <w:sz w:val="24"/>
        </w:rPr>
        <w:t> </w:t>
      </w:r>
      <w:r>
        <w:rPr>
          <w:b/>
          <w:spacing w:val="-6"/>
          <w:sz w:val="24"/>
        </w:rPr>
        <w:t>VOTED)</w:t>
      </w:r>
      <w:r>
        <w:rPr>
          <w:b/>
          <w:spacing w:val="-3"/>
          <w:sz w:val="24"/>
        </w:rPr>
        <w:t> </w:t>
      </w:r>
      <w:r>
        <w:rPr>
          <w:b/>
          <w:spacing w:val="-6"/>
          <w:sz w:val="24"/>
        </w:rPr>
        <w:t>(Contd.)</w:t>
      </w:r>
    </w:p>
    <w:p>
      <w:pPr>
        <w:pStyle w:val="BodyText"/>
        <w:spacing w:before="1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2847"/>
        <w:gridCol w:w="1737"/>
        <w:gridCol w:w="1974"/>
        <w:gridCol w:w="1440"/>
      </w:tblGrid>
      <w:tr>
        <w:trPr>
          <w:trHeight w:val="769" w:hRule="atLeast"/>
        </w:trPr>
        <w:tc>
          <w:tcPr>
            <w:tcW w:w="5669" w:type="dxa"/>
            <w:gridSpan w:val="3"/>
          </w:tcPr>
          <w:p>
            <w:pPr>
              <w:pStyle w:val="TableParagraph"/>
              <w:tabs>
                <w:tab w:pos="3791" w:val="left" w:leader="none"/>
              </w:tabs>
              <w:spacing w:line="265" w:lineRule="exact"/>
              <w:ind w:left="5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grant</w:t>
            </w:r>
          </w:p>
        </w:tc>
        <w:tc>
          <w:tcPr>
            <w:tcW w:w="1974" w:type="dxa"/>
          </w:tcPr>
          <w:p>
            <w:pPr>
              <w:pStyle w:val="TableParagraph"/>
              <w:spacing w:line="208" w:lineRule="auto" w:before="18"/>
              <w:ind w:left="448" w:firstLine="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</w:t>
            </w:r>
          </w:p>
          <w:p>
            <w:pPr>
              <w:pStyle w:val="TableParagraph"/>
              <w:spacing w:line="251" w:lineRule="exact"/>
              <w:ind w:left="5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12" name="Image 1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lakh)</w:t>
            </w:r>
          </w:p>
        </w:tc>
        <w:tc>
          <w:tcPr>
            <w:tcW w:w="1440" w:type="dxa"/>
          </w:tcPr>
          <w:p>
            <w:pPr>
              <w:pStyle w:val="TableParagraph"/>
              <w:spacing w:line="208" w:lineRule="auto" w:before="18"/>
              <w:ind w:left="387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398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2847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Economic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  <w:tc>
          <w:tcPr>
            <w:tcW w:w="173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974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105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2.SH(09)</w:t>
            </w:r>
          </w:p>
        </w:tc>
        <w:tc>
          <w:tcPr>
            <w:tcW w:w="2847" w:type="dxa"/>
          </w:tcPr>
          <w:p>
            <w:pPr>
              <w:pStyle w:val="TableParagraph"/>
              <w:spacing w:line="208" w:lineRule="auto" w:before="134"/>
              <w:ind w:left="133"/>
              <w:rPr>
                <w:sz w:val="24"/>
              </w:rPr>
            </w:pPr>
            <w:r>
              <w:rPr>
                <w:spacing w:val="-8"/>
                <w:sz w:val="24"/>
              </w:rPr>
              <w:t>Multi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Sectoral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Development </w:t>
            </w:r>
            <w:r>
              <w:rPr>
                <w:sz w:val="24"/>
              </w:rPr>
              <w:t>Programme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Minorities</w:t>
            </w:r>
          </w:p>
        </w:tc>
        <w:tc>
          <w:tcPr>
            <w:tcW w:w="173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974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847" w:type="dxa"/>
          </w:tcPr>
          <w:p>
            <w:pPr>
              <w:pStyle w:val="TableParagraph"/>
              <w:tabs>
                <w:tab w:pos="90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6,700.00</w:t>
            </w:r>
          </w:p>
          <w:p>
            <w:pPr>
              <w:pStyle w:val="TableParagraph"/>
              <w:tabs>
                <w:tab w:pos="658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(-)4,700.00</w:t>
            </w:r>
          </w:p>
        </w:tc>
        <w:tc>
          <w:tcPr>
            <w:tcW w:w="1737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right="6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1974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right="6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1440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2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96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3.SH(18)</w:t>
            </w:r>
          </w:p>
        </w:tc>
        <w:tc>
          <w:tcPr>
            <w:tcW w:w="2847" w:type="dxa"/>
          </w:tcPr>
          <w:p>
            <w:pPr>
              <w:pStyle w:val="TableParagraph"/>
              <w:spacing w:line="208" w:lineRule="auto" w:before="126"/>
              <w:ind w:left="133"/>
              <w:rPr>
                <w:sz w:val="24"/>
              </w:rPr>
            </w:pPr>
            <w:r>
              <w:rPr>
                <w:sz w:val="24"/>
              </w:rPr>
              <w:t>Subsidy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Bank Linked </w:t>
            </w:r>
            <w:r>
              <w:rPr>
                <w:spacing w:val="-6"/>
                <w:sz w:val="24"/>
              </w:rPr>
              <w:t>Income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Generated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Schemes</w:t>
            </w:r>
          </w:p>
        </w:tc>
        <w:tc>
          <w:tcPr>
            <w:tcW w:w="173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974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847" w:type="dxa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15,000.00</w:t>
            </w:r>
          </w:p>
          <w:p>
            <w:pPr>
              <w:pStyle w:val="TableParagraph"/>
              <w:tabs>
                <w:tab w:pos="658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(-)3,763.03</w:t>
            </w:r>
          </w:p>
        </w:tc>
        <w:tc>
          <w:tcPr>
            <w:tcW w:w="1737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6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11,236.97</w:t>
            </w:r>
          </w:p>
        </w:tc>
        <w:tc>
          <w:tcPr>
            <w:tcW w:w="1974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6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11,236.98</w:t>
            </w:r>
          </w:p>
        </w:tc>
        <w:tc>
          <w:tcPr>
            <w:tcW w:w="1440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225" w:right="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tabs>
          <w:tab w:pos="1312" w:val="left" w:leader="none"/>
        </w:tabs>
        <w:spacing w:before="237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Assistance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Sector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50" w:after="0"/>
        <w:ind w:left="1312" w:right="4821" w:hanging="1169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4"/>
          <w:sz w:val="24"/>
        </w:rPr>
        <w:t>Assistance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31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Minorities </w:t>
      </w:r>
      <w:r>
        <w:rPr>
          <w:sz w:val="24"/>
        </w:rPr>
        <w:t>Finance</w:t>
      </w:r>
      <w:r>
        <w:rPr>
          <w:spacing w:val="-5"/>
          <w:sz w:val="24"/>
        </w:rPr>
        <w:t> </w:t>
      </w:r>
      <w:r>
        <w:rPr>
          <w:sz w:val="24"/>
        </w:rPr>
        <w:t>Corporation</w:t>
      </w:r>
      <w:r>
        <w:rPr>
          <w:spacing w:val="-5"/>
          <w:sz w:val="24"/>
        </w:rPr>
        <w:t> </w:t>
      </w:r>
      <w:r>
        <w:rPr>
          <w:sz w:val="24"/>
        </w:rPr>
        <w:t>for </w:t>
      </w:r>
      <w:r>
        <w:rPr>
          <w:spacing w:val="-8"/>
          <w:sz w:val="24"/>
        </w:rPr>
        <w:t>implementation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Welfare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Schemes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12,000.00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(-)6,600.00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5,400.00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5,400.00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tabs>
          <w:tab w:pos="1312" w:val="left" w:leader="none"/>
        </w:tabs>
        <w:spacing w:before="236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277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Education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10"/>
          <w:sz w:val="24"/>
        </w:rPr>
        <w:t>Government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Hostels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292.98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)235.20</w:t>
      </w:r>
      <w:r>
        <w:rPr>
          <w:sz w:val="24"/>
        </w:rPr>
        <w:tab/>
      </w:r>
      <w:r>
        <w:rPr>
          <w:spacing w:val="-2"/>
          <w:sz w:val="24"/>
        </w:rPr>
        <w:t>57.78</w:t>
      </w:r>
      <w:r>
        <w:rPr>
          <w:sz w:val="24"/>
        </w:rPr>
        <w:tab/>
      </w:r>
      <w:r>
        <w:rPr>
          <w:spacing w:val="-2"/>
          <w:sz w:val="24"/>
        </w:rPr>
        <w:t>57.78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2"/>
        </w:rPr>
        <w:t> </w:t>
      </w:r>
      <w:r>
        <w:rPr/>
        <w:t>(2)</w:t>
      </w:r>
      <w:r>
        <w:rPr>
          <w:spacing w:val="-14"/>
        </w:rPr>
        <w:t> </w:t>
      </w:r>
      <w:r>
        <w:rPr/>
        <w:t>to</w:t>
      </w:r>
      <w:r>
        <w:rPr>
          <w:spacing w:val="-12"/>
        </w:rPr>
        <w:t> </w:t>
      </w:r>
      <w:r>
        <w:rPr/>
        <w:t>(5)</w:t>
      </w:r>
      <w:r>
        <w:rPr>
          <w:spacing w:val="-1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2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(2),</w:t>
      </w:r>
      <w:r>
        <w:rPr>
          <w:spacing w:val="-19"/>
        </w:rPr>
        <w:t> </w:t>
      </w:r>
      <w:r>
        <w:rPr>
          <w:spacing w:val="-4"/>
        </w:rPr>
        <w:t>(3)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(5)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year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8"/>
          <w:sz w:val="24"/>
        </w:rPr>
        <w:t>Scholarship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Minority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Students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7,080.00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2,747.93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(-)8,263.62</w:t>
      </w:r>
      <w:r>
        <w:rPr>
          <w:sz w:val="24"/>
        </w:rPr>
        <w:tab/>
      </w:r>
      <w:r>
        <w:rPr>
          <w:spacing w:val="-2"/>
          <w:sz w:val="24"/>
        </w:rPr>
        <w:t>1,564.31</w:t>
      </w:r>
      <w:r>
        <w:rPr>
          <w:sz w:val="24"/>
        </w:rPr>
        <w:tab/>
      </w:r>
      <w:r>
        <w:rPr>
          <w:spacing w:val="-2"/>
          <w:sz w:val="24"/>
        </w:rPr>
        <w:t>1,564.31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55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313546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4"/>
        </w:rPr>
        <w:t> </w:t>
      </w:r>
      <w:r>
        <w:rPr>
          <w:spacing w:val="-6"/>
        </w:rPr>
        <w:t>the</w:t>
      </w:r>
      <w:r>
        <w:rPr>
          <w:spacing w:val="-27"/>
        </w:rPr>
        <w:t> </w:t>
      </w:r>
      <w:r>
        <w:rPr>
          <w:spacing w:val="-6"/>
        </w:rPr>
        <w:t>expenditure</w:t>
      </w:r>
      <w:r>
        <w:rPr>
          <w:spacing w:val="-25"/>
        </w:rPr>
        <w:t> </w:t>
      </w:r>
      <w:r>
        <w:rPr>
          <w:spacing w:val="-6"/>
        </w:rPr>
        <w:t>fell</w:t>
      </w:r>
      <w:r>
        <w:rPr>
          <w:spacing w:val="-23"/>
        </w:rPr>
        <w:t> </w:t>
      </w:r>
      <w:r>
        <w:rPr>
          <w:spacing w:val="-6"/>
        </w:rPr>
        <w:t>short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5"/>
        </w:rPr>
        <w:t> </w:t>
      </w:r>
      <w:r>
        <w:rPr>
          <w:spacing w:val="-6"/>
        </w:rPr>
        <w:t>original</w:t>
      </w:r>
      <w:r>
        <w:rPr>
          <w:spacing w:val="-23"/>
        </w:rPr>
        <w:t> </w:t>
      </w:r>
      <w:r>
        <w:rPr>
          <w:spacing w:val="-6"/>
        </w:rPr>
        <w:t>provision,</w:t>
      </w:r>
      <w:r>
        <w:rPr>
          <w:spacing w:val="-24"/>
        </w:rPr>
        <w:t> </w:t>
      </w:r>
      <w:r>
        <w:rPr>
          <w:spacing w:val="-6"/>
        </w:rPr>
        <w:t>the</w:t>
      </w:r>
      <w:r>
        <w:rPr>
          <w:spacing w:val="-27"/>
        </w:rPr>
        <w:t> </w:t>
      </w:r>
      <w:r>
        <w:rPr>
          <w:spacing w:val="-6"/>
        </w:rPr>
        <w:t>supplementary</w:t>
      </w:r>
      <w:r>
        <w:rPr>
          <w:spacing w:val="-32"/>
        </w:rPr>
        <w:t> </w:t>
      </w:r>
      <w:r>
        <w:rPr>
          <w:spacing w:val="-6"/>
        </w:rPr>
        <w:t>provision</w:t>
      </w:r>
      <w:r>
        <w:rPr>
          <w:spacing w:val="-24"/>
        </w:rPr>
        <w:t> </w:t>
      </w:r>
      <w:r>
        <w:rPr>
          <w:spacing w:val="-6"/>
        </w:rPr>
        <w:t>of </w:t>
      </w:r>
      <w:r>
        <w:rPr/>
        <w:t>2,747.93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30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0" w:footer="313" w:top="540" w:bottom="500" w:left="1440" w:right="1440"/>
        </w:sectPr>
      </w:pPr>
    </w:p>
    <w:p>
      <w:pPr>
        <w:spacing w:before="76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No.XXIV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MINORITY</w:t>
      </w:r>
      <w:r>
        <w:rPr>
          <w:b/>
          <w:spacing w:val="-30"/>
          <w:sz w:val="24"/>
        </w:rPr>
        <w:t> </w:t>
      </w:r>
      <w:r>
        <w:rPr>
          <w:b/>
          <w:spacing w:val="-6"/>
          <w:sz w:val="24"/>
        </w:rPr>
        <w:t>WELFARE</w:t>
      </w:r>
      <w:r>
        <w:rPr>
          <w:b/>
          <w:spacing w:val="-5"/>
          <w:sz w:val="24"/>
        </w:rPr>
        <w:t> </w:t>
      </w:r>
      <w:r>
        <w:rPr>
          <w:b/>
          <w:spacing w:val="-6"/>
          <w:sz w:val="24"/>
        </w:rPr>
        <w:t>(ALL</w:t>
      </w:r>
      <w:r>
        <w:rPr>
          <w:b/>
          <w:spacing w:val="-28"/>
          <w:sz w:val="24"/>
        </w:rPr>
        <w:t> </w:t>
      </w:r>
      <w:r>
        <w:rPr>
          <w:b/>
          <w:spacing w:val="-6"/>
          <w:sz w:val="24"/>
        </w:rPr>
        <w:t>VOTED)</w:t>
      </w:r>
      <w:r>
        <w:rPr>
          <w:b/>
          <w:spacing w:val="-3"/>
          <w:sz w:val="24"/>
        </w:rPr>
        <w:t> </w:t>
      </w:r>
      <w:r>
        <w:rPr>
          <w:b/>
          <w:spacing w:val="-6"/>
          <w:sz w:val="24"/>
        </w:rPr>
        <w:t>(Contd.)</w:t>
      </w:r>
    </w:p>
    <w:p>
      <w:pPr>
        <w:spacing w:before="220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3560938</wp:posOffset>
                </wp:positionH>
                <wp:positionV relativeFrom="paragraph">
                  <wp:posOffset>146914</wp:posOffset>
                </wp:positionV>
                <wp:extent cx="3220085" cy="471805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3220085" cy="471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5" name="Image 15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5" name="Image 15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1.568066pt;width:253.55pt;height:37.15pt;mso-position-horizontal-relative:page;mso-position-vertical-relative:paragraph;z-index:15731712" type="#_x0000_t202" id="docshape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6" name="Image 16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6" name="Image 16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spacing w:before="168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8"/>
          <w:sz w:val="24"/>
        </w:rPr>
        <w:t>Scholarships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(RTF)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23,600.00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8,124.53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)19,706.49</w:t>
      </w:r>
      <w:r>
        <w:rPr>
          <w:sz w:val="24"/>
        </w:rPr>
        <w:tab/>
      </w:r>
      <w:r>
        <w:rPr>
          <w:spacing w:val="-2"/>
          <w:sz w:val="24"/>
        </w:rPr>
        <w:t>12,018.04</w:t>
      </w:r>
      <w:r>
        <w:rPr>
          <w:sz w:val="24"/>
        </w:rPr>
        <w:tab/>
      </w:r>
      <w:r>
        <w:rPr>
          <w:spacing w:val="-2"/>
          <w:sz w:val="24"/>
        </w:rPr>
        <w:t>12,018.04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313237</wp:posOffset>
            </wp:positionV>
            <wp:extent cx="78655" cy="110889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8,124.53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30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SH(20)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Urdu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Academy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and</w:t>
      </w:r>
      <w:r>
        <w:rPr>
          <w:spacing w:val="-17"/>
        </w:rPr>
        <w:t> </w:t>
      </w:r>
      <w:r>
        <w:rPr>
          <w:spacing w:val="-6"/>
        </w:rPr>
        <w:t>Urdu</w:t>
      </w:r>
      <w:r>
        <w:rPr>
          <w:spacing w:val="-23"/>
        </w:rPr>
        <w:t> </w:t>
      </w:r>
      <w:r>
        <w:rPr>
          <w:spacing w:val="-6"/>
        </w:rPr>
        <w:t>Ghar</w:t>
      </w:r>
      <w:r>
        <w:rPr>
          <w:spacing w:val="-20"/>
        </w:rPr>
        <w:t> </w:t>
      </w:r>
      <w:r>
        <w:rPr>
          <w:spacing w:val="-6"/>
        </w:rPr>
        <w:t>cum</w:t>
      </w:r>
      <w:r>
        <w:rPr>
          <w:spacing w:val="-19"/>
        </w:rPr>
        <w:t> </w:t>
      </w:r>
      <w:r>
        <w:rPr>
          <w:spacing w:val="-6"/>
        </w:rPr>
        <w:t>Shadikhana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852.99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)177.81</w:t>
            </w:r>
          </w:p>
        </w:tc>
        <w:tc>
          <w:tcPr>
            <w:tcW w:w="2093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675.18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675.18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SH(38)</w:t>
      </w:r>
      <w:r>
        <w:rPr>
          <w:sz w:val="24"/>
        </w:rPr>
        <w:tab/>
      </w:r>
      <w:r>
        <w:rPr>
          <w:spacing w:val="-6"/>
          <w:sz w:val="24"/>
        </w:rPr>
        <w:t>Pre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Matric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Scholarships-MTF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173.71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)173.71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/>
      </w:pPr>
      <w:r>
        <w:rPr>
          <w:spacing w:val="-4"/>
        </w:rPr>
        <w:t>Specific</w:t>
      </w:r>
      <w:r>
        <w:rPr>
          <w:spacing w:val="-22"/>
        </w:rPr>
        <w:t> </w:t>
      </w:r>
      <w:r>
        <w:rPr>
          <w:spacing w:val="-4"/>
        </w:rPr>
        <w:t>reasons</w:t>
      </w:r>
      <w:r>
        <w:rPr>
          <w:spacing w:val="22"/>
        </w:rPr>
        <w:t> </w:t>
      </w:r>
      <w:r>
        <w:rPr>
          <w:spacing w:val="-4"/>
        </w:rPr>
        <w:t>surrender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entire</w:t>
      </w:r>
      <w:r>
        <w:rPr>
          <w:spacing w:val="-24"/>
        </w:rPr>
        <w:t> </w:t>
      </w:r>
      <w:r>
        <w:rPr>
          <w:spacing w:val="-4"/>
        </w:rPr>
        <w:t>provision</w:t>
      </w:r>
      <w:r>
        <w:rPr>
          <w:spacing w:val="24"/>
        </w:rPr>
        <w:t> </w:t>
      </w:r>
      <w:r>
        <w:rPr>
          <w:spacing w:val="-4"/>
        </w:rPr>
        <w:t>have</w:t>
      </w:r>
      <w:r>
        <w:rPr>
          <w:spacing w:val="-22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1"/>
        </w:rPr>
        <w:t> </w:t>
      </w:r>
      <w:r>
        <w:rPr>
          <w:spacing w:val="-4"/>
        </w:rPr>
        <w:t>intimated</w:t>
      </w:r>
      <w:r>
        <w:rPr>
          <w:spacing w:val="-21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SH(40)</w:t>
      </w:r>
      <w:r>
        <w:rPr>
          <w:spacing w:val="61"/>
          <w:sz w:val="24"/>
        </w:rPr>
        <w:t> </w:t>
      </w:r>
      <w:r>
        <w:rPr>
          <w:spacing w:val="-2"/>
          <w:sz w:val="24"/>
        </w:rPr>
        <w:t>Chief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Minister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Overseas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Study</w:t>
      </w:r>
      <w:r>
        <w:rPr>
          <w:spacing w:val="-32"/>
        </w:rPr>
        <w:t> </w:t>
      </w:r>
      <w:r>
        <w:rPr>
          <w:spacing w:val="-6"/>
        </w:rPr>
        <w:t>Scheme</w:t>
      </w:r>
      <w:r>
        <w:rPr>
          <w:spacing w:val="-28"/>
        </w:rPr>
        <w:t> </w:t>
      </w:r>
      <w:r>
        <w:rPr>
          <w:spacing w:val="-6"/>
        </w:rPr>
        <w:t>for</w:t>
      </w:r>
      <w:r>
        <w:rPr>
          <w:spacing w:val="-25"/>
        </w:rPr>
        <w:t> </w:t>
      </w:r>
      <w:r>
        <w:rPr>
          <w:spacing w:val="-6"/>
        </w:rPr>
        <w:t>Minorities</w:t>
      </w:r>
    </w:p>
    <w:p>
      <w:pPr>
        <w:pStyle w:val="ListParagraph"/>
        <w:numPr>
          <w:ilvl w:val="1"/>
          <w:numId w:val="2"/>
        </w:numPr>
        <w:tabs>
          <w:tab w:pos="1973" w:val="left" w:leader="none"/>
        </w:tabs>
        <w:spacing w:line="258" w:lineRule="exact" w:before="204" w:after="0"/>
        <w:ind w:left="1973" w:right="0" w:hanging="661"/>
        <w:jc w:val="left"/>
        <w:rPr>
          <w:sz w:val="24"/>
        </w:rPr>
      </w:pPr>
      <w:r>
        <w:rPr>
          <w:spacing w:val="-2"/>
          <w:sz w:val="24"/>
        </w:rPr>
        <w:t>11,800.00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2,470.57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(-)5,373.07</w:t>
      </w:r>
      <w:r>
        <w:rPr>
          <w:sz w:val="24"/>
        </w:rPr>
        <w:tab/>
      </w:r>
      <w:r>
        <w:rPr>
          <w:spacing w:val="-2"/>
          <w:sz w:val="24"/>
        </w:rPr>
        <w:t>8,897.50</w:t>
      </w:r>
      <w:r>
        <w:rPr>
          <w:sz w:val="24"/>
        </w:rPr>
        <w:tab/>
      </w:r>
      <w:r>
        <w:rPr>
          <w:spacing w:val="-2"/>
          <w:sz w:val="24"/>
        </w:rPr>
        <w:t>8,897.50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313658</wp:posOffset>
            </wp:positionV>
            <wp:extent cx="78655" cy="110889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2,470.57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 w:after="42"/>
        <w:ind w:left="1312" w:right="30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1"/>
        <w:gridCol w:w="3201"/>
        <w:gridCol w:w="1431"/>
        <w:gridCol w:w="1942"/>
        <w:gridCol w:w="919"/>
      </w:tblGrid>
      <w:tr>
        <w:trPr>
          <w:trHeight w:val="405" w:hRule="atLeast"/>
        </w:trPr>
        <w:tc>
          <w:tcPr>
            <w:tcW w:w="1121" w:type="dxa"/>
          </w:tcPr>
          <w:p>
            <w:pPr>
              <w:pStyle w:val="TableParagraph"/>
              <w:spacing w:line="265" w:lineRule="exact"/>
              <w:ind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3201" w:type="dxa"/>
          </w:tcPr>
          <w:p>
            <w:pPr>
              <w:pStyle w:val="TableParagraph"/>
              <w:spacing w:line="265" w:lineRule="exact"/>
              <w:ind w:left="9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4292" w:type="dxa"/>
            <w:gridSpan w:val="3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21" w:type="dxa"/>
          </w:tcPr>
          <w:p>
            <w:pPr>
              <w:pStyle w:val="TableParagraph"/>
              <w:spacing w:line="240" w:lineRule="auto" w:before="129"/>
              <w:ind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11.SH(08)</w:t>
            </w:r>
          </w:p>
        </w:tc>
        <w:tc>
          <w:tcPr>
            <w:tcW w:w="3201" w:type="dxa"/>
          </w:tcPr>
          <w:p>
            <w:pPr>
              <w:pStyle w:val="TableParagraph"/>
              <w:spacing w:line="208" w:lineRule="auto" w:before="158"/>
              <w:ind w:left="97"/>
              <w:rPr>
                <w:sz w:val="24"/>
              </w:rPr>
            </w:pPr>
            <w:r>
              <w:rPr>
                <w:spacing w:val="-6"/>
                <w:sz w:val="24"/>
              </w:rPr>
              <w:t>Administration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Macca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Masjid </w:t>
            </w:r>
            <w:r>
              <w:rPr>
                <w:sz w:val="24"/>
              </w:rPr>
              <w:t>and Public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Garden Mosque</w:t>
            </w:r>
          </w:p>
        </w:tc>
        <w:tc>
          <w:tcPr>
            <w:tcW w:w="14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94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2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201" w:type="dxa"/>
          </w:tcPr>
          <w:p>
            <w:pPr>
              <w:pStyle w:val="TableParagraph"/>
              <w:tabs>
                <w:tab w:pos="1702" w:val="right" w:leader="none"/>
              </w:tabs>
              <w:spacing w:line="258" w:lineRule="exact" w:before="96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157.88</w:t>
            </w:r>
          </w:p>
          <w:p>
            <w:pPr>
              <w:pStyle w:val="TableParagraph"/>
              <w:tabs>
                <w:tab w:pos="924" w:val="left" w:leader="none"/>
              </w:tabs>
              <w:spacing w:line="238" w:lineRule="exact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)59.40</w:t>
            </w:r>
          </w:p>
        </w:tc>
        <w:tc>
          <w:tcPr>
            <w:tcW w:w="1431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pacing w:val="-2"/>
                <w:sz w:val="24"/>
              </w:rPr>
              <w:t>98.48</w:t>
            </w:r>
          </w:p>
        </w:tc>
        <w:tc>
          <w:tcPr>
            <w:tcW w:w="1942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98.48</w:t>
            </w:r>
          </w:p>
        </w:tc>
        <w:tc>
          <w:tcPr>
            <w:tcW w:w="919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right"/>
        <w:rPr>
          <w:sz w:val="24"/>
        </w:rPr>
        <w:sectPr>
          <w:pgSz w:w="12240" w:h="15840"/>
          <w:pgMar w:header="0" w:footer="313" w:top="660" w:bottom="500" w:left="1440" w:right="1440"/>
        </w:sectPr>
      </w:pPr>
    </w:p>
    <w:p>
      <w:pPr>
        <w:spacing w:before="69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No.XXIV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MINORITY</w:t>
      </w:r>
      <w:r>
        <w:rPr>
          <w:b/>
          <w:spacing w:val="-30"/>
          <w:sz w:val="24"/>
        </w:rPr>
        <w:t> </w:t>
      </w:r>
      <w:r>
        <w:rPr>
          <w:b/>
          <w:spacing w:val="-6"/>
          <w:sz w:val="24"/>
        </w:rPr>
        <w:t>WELFARE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(ALLVOTED)(Contd.)</w:t>
      </w:r>
    </w:p>
    <w:p>
      <w:pPr>
        <w:spacing w:before="22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3560938</wp:posOffset>
                </wp:positionH>
                <wp:positionV relativeFrom="paragraph">
                  <wp:posOffset>147295</wp:posOffset>
                </wp:positionV>
                <wp:extent cx="3220085" cy="472440"/>
                <wp:effectExtent l="0" t="0" r="0" b="0"/>
                <wp:wrapNone/>
                <wp:docPr id="19" name="Textbox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Textbox 19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20" name="Image 2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0" name="Image 20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1.598063pt;width:253.55pt;height:37.2pt;mso-position-horizontal-relative:page;mso-position-vertical-relative:paragraph;z-index:15732224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sz w:val="21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21" name="Image 2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1" name="Image 21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32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SH(23)</w:t>
      </w:r>
      <w:r>
        <w:rPr>
          <w:spacing w:val="72"/>
          <w:sz w:val="24"/>
        </w:rPr>
        <w:t> </w:t>
      </w:r>
      <w:r>
        <w:rPr>
          <w:spacing w:val="-2"/>
          <w:sz w:val="24"/>
        </w:rPr>
        <w:t>Assistance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Centre</w:t>
      </w:r>
      <w:r>
        <w:rPr>
          <w:spacing w:val="-21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08" w:lineRule="auto" w:before="11"/>
        <w:ind w:left="1312" w:right="4847"/>
      </w:pPr>
      <w:r>
        <w:rPr>
          <w:spacing w:val="-8"/>
        </w:rPr>
        <w:t>Education</w:t>
      </w:r>
      <w:r>
        <w:rPr>
          <w:spacing w:val="-25"/>
        </w:rPr>
        <w:t> </w:t>
      </w:r>
      <w:r>
        <w:rPr>
          <w:spacing w:val="-8"/>
        </w:rPr>
        <w:t>Development</w:t>
      </w:r>
      <w:r>
        <w:rPr>
          <w:spacing w:val="-22"/>
        </w:rPr>
        <w:t> </w:t>
      </w:r>
      <w:r>
        <w:rPr>
          <w:spacing w:val="-8"/>
        </w:rPr>
        <w:t>of </w:t>
      </w:r>
      <w:r>
        <w:rPr>
          <w:spacing w:val="-2"/>
        </w:rPr>
        <w:t>Minorities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)132.50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67.50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67.50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05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SH(41)</w:t>
      </w:r>
      <w:r>
        <w:rPr>
          <w:spacing w:val="60"/>
          <w:sz w:val="24"/>
        </w:rPr>
        <w:t> </w:t>
      </w:r>
      <w:r>
        <w:rPr>
          <w:spacing w:val="-2"/>
          <w:sz w:val="24"/>
        </w:rPr>
        <w:t>Dawat-e-Iftar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Christmas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Feast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6,600.00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(-)3,300.00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3,300.00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3,300.00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6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8"/>
        </w:rPr>
        <w:t> </w:t>
      </w:r>
      <w:r>
        <w:rPr>
          <w:spacing w:val="-2"/>
        </w:rPr>
        <w:t>(11)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(13)</w:t>
      </w:r>
      <w:r>
        <w:rPr>
          <w:spacing w:val="-20"/>
        </w:rPr>
        <w:t> </w:t>
      </w:r>
      <w:r>
        <w:rPr>
          <w:spacing w:val="-2"/>
        </w:rPr>
        <w:t>have</w:t>
      </w:r>
      <w:r>
        <w:rPr>
          <w:spacing w:val="-18"/>
        </w:rPr>
        <w:t> </w:t>
      </w:r>
      <w:r>
        <w:rPr>
          <w:spacing w:val="-2"/>
        </w:rPr>
        <w:t>not</w:t>
      </w:r>
      <w:r>
        <w:rPr>
          <w:spacing w:val="-19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1" w:firstLine="448"/>
      </w:pPr>
      <w:r>
        <w:rPr>
          <w:spacing w:val="-2"/>
        </w:rPr>
        <w:t>Similar</w:t>
      </w:r>
      <w:r>
        <w:rPr>
          <w:spacing w:val="-14"/>
        </w:rPr>
        <w:t> </w:t>
      </w:r>
      <w:r>
        <w:rPr>
          <w:spacing w:val="-2"/>
        </w:rPr>
        <w:t>saving</w:t>
      </w:r>
      <w:r>
        <w:rPr>
          <w:spacing w:val="-18"/>
        </w:rPr>
        <w:t> </w:t>
      </w:r>
      <w:r>
        <w:rPr>
          <w:spacing w:val="-2"/>
        </w:rPr>
        <w:t>occurred</w:t>
      </w:r>
      <w:r>
        <w:rPr>
          <w:spacing w:val="-14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items</w:t>
      </w:r>
      <w:r>
        <w:rPr>
          <w:spacing w:val="-15"/>
        </w:rPr>
        <w:t> </w:t>
      </w:r>
      <w:r>
        <w:rPr>
          <w:spacing w:val="-2"/>
        </w:rPr>
        <w:t>(11)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2"/>
        </w:rPr>
        <w:t> </w:t>
      </w:r>
      <w:r>
        <w:rPr>
          <w:spacing w:val="-2"/>
        </w:rPr>
        <w:t>(13)</w:t>
      </w:r>
      <w:r>
        <w:rPr>
          <w:spacing w:val="-18"/>
        </w:rPr>
        <w:t> </w:t>
      </w:r>
      <w:r>
        <w:rPr>
          <w:spacing w:val="-2"/>
        </w:rPr>
        <w:t>during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9"/>
        </w:rPr>
        <w:t> </w:t>
      </w:r>
      <w:r>
        <w:rPr>
          <w:spacing w:val="-2"/>
        </w:rPr>
        <w:t>years</w:t>
      </w:r>
      <w:r>
        <w:rPr>
          <w:spacing w:val="-14"/>
        </w:rPr>
        <w:t> </w:t>
      </w:r>
      <w:r>
        <w:rPr>
          <w:spacing w:val="-2"/>
        </w:rPr>
        <w:t>2021-22</w:t>
      </w:r>
      <w:r>
        <w:rPr>
          <w:spacing w:val="-12"/>
        </w:rPr>
        <w:t> </w:t>
      </w:r>
      <w:r>
        <w:rPr>
          <w:spacing w:val="-2"/>
        </w:rPr>
        <w:t>and 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1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SH(45)</w:t>
      </w:r>
      <w:r>
        <w:rPr>
          <w:spacing w:val="67"/>
          <w:w w:val="150"/>
          <w:sz w:val="24"/>
        </w:rPr>
        <w:t> </w:t>
      </w:r>
      <w:r>
        <w:rPr>
          <w:spacing w:val="-4"/>
          <w:sz w:val="24"/>
        </w:rPr>
        <w:t>Repairs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Maintenance</w:t>
      </w:r>
      <w:r>
        <w:rPr>
          <w:spacing w:val="-25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08" w:lineRule="auto" w:before="11"/>
        <w:ind w:left="1312" w:right="5043"/>
      </w:pPr>
      <w:r>
        <w:rPr>
          <w:spacing w:val="-4"/>
        </w:rPr>
        <w:t>Macca</w:t>
      </w:r>
      <w:r>
        <w:rPr>
          <w:spacing w:val="-23"/>
        </w:rPr>
        <w:t> </w:t>
      </w:r>
      <w:r>
        <w:rPr>
          <w:spacing w:val="-4"/>
        </w:rPr>
        <w:t>Masjid</w:t>
      </w:r>
      <w:r>
        <w:rPr>
          <w:spacing w:val="-22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Royal </w:t>
      </w:r>
      <w:r>
        <w:rPr>
          <w:spacing w:val="-2"/>
        </w:rPr>
        <w:t>Mosque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250.00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)250.00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24"/>
        </w:rPr>
        <w:t> </w:t>
      </w:r>
      <w:r>
        <w:rPr>
          <w:spacing w:val="-6"/>
        </w:rPr>
        <w:t>reasons</w:t>
      </w:r>
      <w:r>
        <w:rPr>
          <w:spacing w:val="-27"/>
        </w:rPr>
        <w:t> </w:t>
      </w:r>
      <w:r>
        <w:rPr>
          <w:spacing w:val="-6"/>
        </w:rPr>
        <w:t>for</w:t>
      </w:r>
      <w:r>
        <w:rPr>
          <w:spacing w:val="16"/>
        </w:rPr>
        <w:t> </w:t>
      </w:r>
      <w:r>
        <w:rPr>
          <w:spacing w:val="-6"/>
        </w:rPr>
        <w:t>surrender</w:t>
      </w:r>
      <w:r>
        <w:rPr>
          <w:spacing w:val="-26"/>
        </w:rPr>
        <w:t> </w:t>
      </w:r>
      <w:r>
        <w:rPr>
          <w:spacing w:val="-6"/>
        </w:rPr>
        <w:t>of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entire</w:t>
      </w:r>
      <w:r>
        <w:rPr>
          <w:spacing w:val="-26"/>
        </w:rPr>
        <w:t> </w:t>
      </w:r>
      <w:r>
        <w:rPr>
          <w:spacing w:val="-6"/>
        </w:rPr>
        <w:t>provision</w:t>
      </w:r>
      <w:r>
        <w:rPr>
          <w:spacing w:val="17"/>
        </w:rPr>
        <w:t> </w:t>
      </w:r>
      <w:r>
        <w:rPr>
          <w:spacing w:val="-6"/>
        </w:rPr>
        <w:t>have</w:t>
      </w:r>
      <w:r>
        <w:rPr>
          <w:spacing w:val="-26"/>
        </w:rPr>
        <w:t> </w:t>
      </w:r>
      <w:r>
        <w:rPr>
          <w:spacing w:val="-6"/>
        </w:rPr>
        <w:t>not</w:t>
      </w:r>
      <w:r>
        <w:rPr>
          <w:spacing w:val="-24"/>
        </w:rPr>
        <w:t> </w:t>
      </w:r>
      <w:r>
        <w:rPr>
          <w:spacing w:val="-6"/>
        </w:rPr>
        <w:t>been</w:t>
      </w:r>
      <w:r>
        <w:rPr>
          <w:spacing w:val="-24"/>
        </w:rPr>
        <w:t> </w:t>
      </w:r>
      <w:r>
        <w:rPr>
          <w:spacing w:val="-6"/>
        </w:rPr>
        <w:t>intimated</w:t>
      </w:r>
      <w:r>
        <w:rPr>
          <w:spacing w:val="-27"/>
        </w:rPr>
        <w:t> </w:t>
      </w:r>
      <w:r>
        <w:rPr>
          <w:spacing w:val="-6"/>
        </w:rPr>
        <w:t>(July</w:t>
      </w:r>
      <w:r>
        <w:rPr>
          <w:spacing w:val="-33"/>
        </w:rPr>
        <w:t> </w:t>
      </w:r>
      <w:r>
        <w:rPr>
          <w:spacing w:val="-6"/>
        </w:rPr>
        <w:t>2024).</w:t>
      </w:r>
    </w:p>
    <w:p>
      <w:pPr>
        <w:pStyle w:val="BodyText"/>
        <w:spacing w:before="167"/>
      </w:pPr>
    </w:p>
    <w:p>
      <w:pPr>
        <w:pStyle w:val="ListParagraph"/>
        <w:numPr>
          <w:ilvl w:val="0"/>
          <w:numId w:val="1"/>
        </w:numPr>
        <w:tabs>
          <w:tab w:pos="1678" w:val="left" w:leader="none"/>
        </w:tabs>
        <w:spacing w:line="240" w:lineRule="auto" w:before="1" w:after="0"/>
        <w:ind w:left="1678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249" w:lineRule="auto" w:before="0"/>
        <w:ind w:left="1312" w:right="4673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2225</w:t>
      </w:r>
      <w:r>
        <w:rPr>
          <w:b/>
          <w:sz w:val="24"/>
        </w:rPr>
        <w:tab/>
        <w:t>Welfare of Scheduled Castes, Scheduled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Tribes,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Other </w:t>
      </w:r>
      <w:r>
        <w:rPr>
          <w:b/>
          <w:spacing w:val="-2"/>
          <w:sz w:val="24"/>
        </w:rPr>
        <w:t>Backward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Classes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Minorities</w:t>
      </w:r>
    </w:p>
    <w:p>
      <w:pPr>
        <w:tabs>
          <w:tab w:pos="1311" w:val="left" w:leader="none"/>
        </w:tabs>
        <w:spacing w:line="576" w:lineRule="exact" w:before="6"/>
        <w:ind w:left="143" w:right="588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Welfare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Minoritie</w:t>
      </w:r>
      <w:r>
        <w:rPr>
          <w:b/>
          <w:spacing w:val="-2"/>
          <w:sz w:val="24"/>
        </w:rPr>
        <w:t>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003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Training</w:t>
      </w:r>
    </w:p>
    <w:p>
      <w:pPr>
        <w:pStyle w:val="ListParagraph"/>
        <w:numPr>
          <w:ilvl w:val="0"/>
          <w:numId w:val="4"/>
        </w:numPr>
        <w:tabs>
          <w:tab w:pos="316" w:val="left" w:leader="none"/>
          <w:tab w:pos="1312" w:val="left" w:leader="none"/>
        </w:tabs>
        <w:spacing w:line="208" w:lineRule="auto" w:before="187" w:after="0"/>
        <w:ind w:left="1312" w:right="5766" w:hanging="1169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10"/>
          <w:sz w:val="24"/>
        </w:rPr>
        <w:t>Training</w:t>
      </w:r>
      <w:r>
        <w:rPr>
          <w:spacing w:val="-37"/>
          <w:sz w:val="24"/>
        </w:rPr>
        <w:t> </w:t>
      </w:r>
      <w:r>
        <w:rPr>
          <w:spacing w:val="-10"/>
          <w:sz w:val="24"/>
        </w:rPr>
        <w:t>and</w:t>
      </w:r>
      <w:r>
        <w:rPr>
          <w:spacing w:val="-32"/>
          <w:sz w:val="24"/>
        </w:rPr>
        <w:t> </w:t>
      </w:r>
      <w:r>
        <w:rPr>
          <w:spacing w:val="-10"/>
          <w:sz w:val="24"/>
        </w:rPr>
        <w:t>Employment </w:t>
      </w:r>
      <w:r>
        <w:rPr>
          <w:sz w:val="24"/>
        </w:rPr>
        <w:t>for</w:t>
      </w:r>
      <w:r>
        <w:rPr>
          <w:spacing w:val="-32"/>
          <w:sz w:val="24"/>
        </w:rPr>
        <w:t> </w:t>
      </w:r>
      <w:r>
        <w:rPr>
          <w:sz w:val="24"/>
        </w:rPr>
        <w:t>Minorities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1791"/>
        <w:gridCol w:w="2092"/>
        <w:gridCol w:w="2093"/>
        <w:gridCol w:w="920"/>
      </w:tblGrid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378.80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2092" w:type="dxa"/>
          </w:tcPr>
          <w:p>
            <w:pPr>
              <w:pStyle w:val="TableParagraph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2,378.80</w:t>
            </w:r>
          </w:p>
        </w:tc>
        <w:tc>
          <w:tcPr>
            <w:tcW w:w="2093" w:type="dxa"/>
          </w:tcPr>
          <w:p>
            <w:pPr>
              <w:pStyle w:val="TableParagraph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2,378.80</w:t>
            </w:r>
          </w:p>
        </w:tc>
        <w:tc>
          <w:tcPr>
            <w:tcW w:w="920" w:type="dxa"/>
          </w:tcPr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0" w:footer="313" w:top="820" w:bottom="500" w:left="1440" w:right="1440"/>
        </w:sectPr>
      </w:pPr>
    </w:p>
    <w:p>
      <w:pPr>
        <w:spacing w:before="61"/>
        <w:ind w:left="1415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No.XXIV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MINORITY</w:t>
      </w:r>
      <w:r>
        <w:rPr>
          <w:b/>
          <w:spacing w:val="-31"/>
          <w:sz w:val="24"/>
        </w:rPr>
        <w:t> </w:t>
      </w:r>
      <w:r>
        <w:rPr>
          <w:b/>
          <w:spacing w:val="-6"/>
          <w:sz w:val="24"/>
        </w:rPr>
        <w:t>WELFARE</w:t>
      </w:r>
      <w:r>
        <w:rPr>
          <w:b/>
          <w:spacing w:val="-8"/>
          <w:sz w:val="24"/>
        </w:rPr>
        <w:t> </w:t>
      </w:r>
      <w:r>
        <w:rPr>
          <w:b/>
          <w:spacing w:val="-6"/>
          <w:sz w:val="24"/>
        </w:rPr>
        <w:t>(ALLVOTED)(Concld.)</w:t>
      </w:r>
    </w:p>
    <w:p>
      <w:pPr>
        <w:spacing w:before="22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3560938</wp:posOffset>
                </wp:positionH>
                <wp:positionV relativeFrom="paragraph">
                  <wp:posOffset>147295</wp:posOffset>
                </wp:positionV>
                <wp:extent cx="3220085" cy="472440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23" name="Image 2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3" name="Image 23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1.598066pt;width:253.55pt;height:37.2pt;mso-position-horizontal-relative:page;mso-position-vertical-relative:paragraph;z-index:15734272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sz w:val="21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24" name="Image 2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4" name="Image 24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32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314" w:val="left" w:leader="none"/>
          <w:tab w:pos="1312" w:val="left" w:leader="none"/>
        </w:tabs>
        <w:spacing w:line="240" w:lineRule="auto" w:before="0" w:after="0"/>
        <w:ind w:left="314" w:right="0" w:hanging="171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8"/>
          <w:sz w:val="24"/>
        </w:rPr>
        <w:t>Wakf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Tribunal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under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Wakf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91.39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22.21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169.23</w:t>
      </w:r>
      <w:r>
        <w:rPr>
          <w:sz w:val="24"/>
        </w:rPr>
        <w:tab/>
      </w:r>
      <w:r>
        <w:rPr>
          <w:spacing w:val="-2"/>
          <w:sz w:val="24"/>
        </w:rPr>
        <w:t>282.83</w:t>
      </w:r>
      <w:r>
        <w:rPr>
          <w:sz w:val="24"/>
        </w:rPr>
        <w:tab/>
      </w:r>
      <w:r>
        <w:rPr>
          <w:spacing w:val="-2"/>
          <w:sz w:val="24"/>
        </w:rPr>
        <w:t>282.83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Augmentation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4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net</w:t>
      </w:r>
      <w:r>
        <w:rPr>
          <w:spacing w:val="-15"/>
        </w:rPr>
        <w:t> </w:t>
      </w:r>
      <w:r>
        <w:rPr>
          <w:spacing w:val="-6"/>
        </w:rPr>
        <w:t>effect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6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185.23</w:t>
      </w:r>
      <w:r>
        <w:rPr>
          <w:spacing w:val="-12"/>
        </w:rPr>
        <w:t> </w:t>
      </w:r>
      <w:r>
        <w:rPr>
          <w:spacing w:val="-6"/>
        </w:rPr>
        <w:t>lakh</w:t>
      </w:r>
      <w:r>
        <w:rPr>
          <w:spacing w:val="-18"/>
        </w:rPr>
        <w:t> </w:t>
      </w:r>
      <w:r>
        <w:rPr>
          <w:spacing w:val="-6"/>
        </w:rPr>
        <w:t>and</w:t>
      </w:r>
      <w:r>
        <w:rPr>
          <w:spacing w:val="-15"/>
        </w:rPr>
        <w:t> </w:t>
      </w:r>
      <w:r>
        <w:rPr>
          <w:spacing w:val="-6"/>
        </w:rPr>
        <w:t>decrease</w:t>
      </w:r>
      <w:r>
        <w:rPr>
          <w:spacing w:val="-16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20270</wp:posOffset>
            </wp:positionV>
            <wp:extent cx="78655" cy="110889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16.00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as</w:t>
      </w:r>
      <w:r>
        <w:rPr>
          <w:spacing w:val="-9"/>
        </w:rPr>
        <w:t> </w:t>
      </w:r>
      <w:r>
        <w:rPr/>
        <w:t>well</w:t>
      </w:r>
      <w:r>
        <w:rPr>
          <w:spacing w:val="-6"/>
        </w:rPr>
        <w:t> </w:t>
      </w:r>
      <w:r>
        <w:rPr/>
        <w:t>as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4"/>
        </w:numPr>
        <w:tabs>
          <w:tab w:pos="316" w:val="left" w:leader="none"/>
          <w:tab w:pos="1313" w:val="left" w:leader="none"/>
        </w:tabs>
        <w:spacing w:line="258" w:lineRule="exact" w:before="21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SH(24)</w:t>
      </w:r>
      <w:r>
        <w:rPr>
          <w:sz w:val="24"/>
        </w:rPr>
        <w:tab/>
      </w:r>
      <w:r>
        <w:rPr>
          <w:spacing w:val="-8"/>
          <w:sz w:val="24"/>
        </w:rPr>
        <w:t>Assistance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Telangana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Haj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Committee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3"/>
        <w:gridCol w:w="1791"/>
        <w:gridCol w:w="2092"/>
        <w:gridCol w:w="2003"/>
        <w:gridCol w:w="922"/>
      </w:tblGrid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66.49</w:t>
            </w:r>
          </w:p>
        </w:tc>
        <w:tc>
          <w:tcPr>
            <w:tcW w:w="2092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266.49</w:t>
            </w:r>
          </w:p>
        </w:tc>
        <w:tc>
          <w:tcPr>
            <w:tcW w:w="2003" w:type="dxa"/>
          </w:tcPr>
          <w:p>
            <w:pPr>
              <w:pStyle w:val="TableParagraph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266.49</w:t>
            </w:r>
          </w:p>
        </w:tc>
        <w:tc>
          <w:tcPr>
            <w:tcW w:w="922" w:type="dxa"/>
          </w:tcPr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53"/>
        <w:ind w:left="1312"/>
      </w:pPr>
      <w:r>
        <w:rPr>
          <w:spacing w:val="-6"/>
        </w:rPr>
        <w:t>Augmentation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4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net</w:t>
      </w:r>
      <w:r>
        <w:rPr>
          <w:spacing w:val="-15"/>
        </w:rPr>
        <w:t> </w:t>
      </w:r>
      <w:r>
        <w:rPr>
          <w:spacing w:val="-6"/>
        </w:rPr>
        <w:t>effect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6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208.78</w:t>
      </w:r>
      <w:r>
        <w:rPr>
          <w:spacing w:val="-12"/>
        </w:rPr>
        <w:t> </w:t>
      </w:r>
      <w:r>
        <w:rPr>
          <w:spacing w:val="-6"/>
        </w:rPr>
        <w:t>lakh</w:t>
      </w:r>
      <w:r>
        <w:rPr>
          <w:spacing w:val="-18"/>
        </w:rPr>
        <w:t> </w:t>
      </w:r>
      <w:r>
        <w:rPr>
          <w:spacing w:val="-6"/>
        </w:rPr>
        <w:t>and</w:t>
      </w:r>
      <w:r>
        <w:rPr>
          <w:spacing w:val="-15"/>
        </w:rPr>
        <w:t> </w:t>
      </w:r>
      <w:r>
        <w:rPr>
          <w:spacing w:val="-6"/>
        </w:rPr>
        <w:t>decrease</w:t>
      </w:r>
      <w:r>
        <w:rPr>
          <w:spacing w:val="-16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20220</wp:posOffset>
            </wp:positionV>
            <wp:extent cx="78655" cy="110889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142.29</w:t>
      </w:r>
      <w:r>
        <w:rPr>
          <w:spacing w:val="-15"/>
        </w:rPr>
        <w:t> </w:t>
      </w:r>
      <w:r>
        <w:rPr/>
        <w:t>lakh. 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4"/>
        </w:numPr>
        <w:tabs>
          <w:tab w:pos="316" w:val="left" w:leader="none"/>
          <w:tab w:pos="1313" w:val="left" w:leader="none"/>
        </w:tabs>
        <w:spacing w:line="240" w:lineRule="auto" w:before="21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SH(47)</w:t>
      </w:r>
      <w:r>
        <w:rPr>
          <w:sz w:val="24"/>
        </w:rPr>
        <w:tab/>
      </w:r>
      <w:r>
        <w:rPr>
          <w:spacing w:val="-8"/>
          <w:sz w:val="24"/>
        </w:rPr>
        <w:t>IFTAR/DINNER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State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Function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3"/>
        <w:gridCol w:w="1791"/>
        <w:gridCol w:w="2092"/>
        <w:gridCol w:w="2003"/>
        <w:gridCol w:w="922"/>
      </w:tblGrid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270.00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52.80</w:t>
            </w:r>
          </w:p>
        </w:tc>
        <w:tc>
          <w:tcPr>
            <w:tcW w:w="2092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322.80</w:t>
            </w:r>
          </w:p>
        </w:tc>
        <w:tc>
          <w:tcPr>
            <w:tcW w:w="2003" w:type="dxa"/>
          </w:tcPr>
          <w:p>
            <w:pPr>
              <w:pStyle w:val="TableParagraph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322.80</w:t>
            </w:r>
          </w:p>
        </w:tc>
        <w:tc>
          <w:tcPr>
            <w:tcW w:w="922" w:type="dxa"/>
          </w:tcPr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  <w:spacing w:before="168"/>
      </w:pPr>
    </w:p>
    <w:p>
      <w:pPr>
        <w:spacing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UNSPENT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BALANCES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LYING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DDOs'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BANK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ACCOUNTS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AS</w:t>
      </w:r>
      <w:r>
        <w:rPr>
          <w:b/>
          <w:spacing w:val="-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64" w:firstLine="448"/>
      </w:pP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8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8"/>
        </w:rPr>
        <w:t> </w:t>
      </w:r>
      <w:r>
        <w:rPr>
          <w:spacing w:val="-2"/>
        </w:rPr>
        <w:t>DDOs'</w:t>
      </w:r>
      <w:r>
        <w:rPr>
          <w:spacing w:val="-18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position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3713988</wp:posOffset>
                </wp:positionH>
                <wp:positionV relativeFrom="paragraph">
                  <wp:posOffset>298437</wp:posOffset>
                </wp:positionV>
                <wp:extent cx="1005840" cy="12700"/>
                <wp:effectExtent l="0" t="0" r="0" b="0"/>
                <wp:wrapTopAndBottom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00584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5840" h="12700">
                              <a:moveTo>
                                <a:pt x="0" y="0"/>
                              </a:moveTo>
                              <a:lnTo>
                                <a:pt x="1005839" y="0"/>
                              </a:lnTo>
                              <a:lnTo>
                                <a:pt x="1005839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2.440033pt;margin-top:23.499023pt;width:79.199984pt;height:.960022pt;mso-position-horizontal-relative:page;mso-position-vertical-relative:paragraph;z-index:-15724544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pgSz w:w="12240" w:h="15840"/>
      <w:pgMar w:header="0" w:footer="313" w:top="720" w:bottom="50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3504">
              <wp:simplePos x="0" y="0"/>
              <wp:positionH relativeFrom="page">
                <wp:posOffset>3989832</wp:posOffset>
              </wp:positionH>
              <wp:positionV relativeFrom="page">
                <wp:posOffset>9719651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4.160004pt;margin-top:765.326904pt;width:25pt;height:15.3pt;mso-position-horizontal-relative:page;mso-position-vertical-relative:page;z-index:-16062976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4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32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36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4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4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8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2" w:hanging="179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2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2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4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16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8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0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2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8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29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4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02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25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47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7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92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15" w:hanging="64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22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04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86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68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5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32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14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96" w:hanging="233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2025-08-25T05:59:39Z</dcterms:created>
  <dcterms:modified xsi:type="dcterms:W3CDTF">2025-08-25T05:59:39Z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