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99E" w:rsidRDefault="006D699E" w:rsidP="006D699E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ind w:left="-810"/>
        <w:rPr>
          <w:rFonts w:ascii="Arial" w:hAnsi="Arial" w:cs="Arial"/>
          <w:color w:val="auto"/>
          <w:sz w:val="28"/>
          <w:szCs w:val="28"/>
        </w:rPr>
      </w:pPr>
      <w:r w:rsidRPr="00A35B97"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-19050</wp:posOffset>
            </wp:positionV>
            <wp:extent cx="734060" cy="914400"/>
            <wp:effectExtent l="19050" t="0" r="8890" b="0"/>
            <wp:wrapNone/>
            <wp:docPr id="3" name="Picture 1" descr="X:\NTP temp\CAG_HQ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NTP temp\CAG_HQ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-104775</wp:posOffset>
            </wp:positionV>
            <wp:extent cx="800100" cy="866775"/>
            <wp:effectExtent l="19050" t="0" r="0" b="0"/>
            <wp:wrapThrough wrapText="bothSides">
              <wp:wrapPolygon edited="0">
                <wp:start x="-514" y="0"/>
                <wp:lineTo x="-514" y="21363"/>
                <wp:lineTo x="21600" y="21363"/>
                <wp:lineTo x="21600" y="0"/>
                <wp:lineTo x="-514" y="0"/>
              </wp:wrapPolygon>
            </wp:wrapThrough>
            <wp:docPr id="1" name="Picture 1" descr="X:\Amendment in Logo of IAAD\IA AD Amend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mendment in Logo of IAAD\IA AD Amende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IN" w:eastAsia="en-IN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38100</wp:posOffset>
            </wp:positionV>
            <wp:extent cx="925830" cy="600075"/>
            <wp:effectExtent l="19050" t="0" r="7620" b="0"/>
            <wp:wrapThrough wrapText="bothSides">
              <wp:wrapPolygon edited="0">
                <wp:start x="-444" y="0"/>
                <wp:lineTo x="-444" y="21257"/>
                <wp:lineTo x="21778" y="21257"/>
                <wp:lineTo x="21778" y="0"/>
                <wp:lineTo x="-444" y="0"/>
              </wp:wrapPolygon>
            </wp:wrapThrough>
            <wp:docPr id="2" name="Picture 4" descr="http://cyberlawcybercrime.com/wp-content/uploads/2014/11/iCIS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yberlawcybercrime.com/wp-content/uploads/2014/11/iCIS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644F">
        <w:rPr>
          <w:rFonts w:ascii="Brush Script MT" w:hAnsi="Brush Script MT" w:cs="Arial"/>
          <w:b w:val="0"/>
          <w:bCs/>
          <w:color w:val="auto"/>
          <w:sz w:val="48"/>
          <w:szCs w:val="48"/>
        </w:rPr>
        <w:t>International Centre for Information Systems and Audit (</w:t>
      </w:r>
      <w:r w:rsidRPr="00F615FB">
        <w:rPr>
          <w:rFonts w:ascii="Brush Script MT" w:hAnsi="Brush Script MT" w:cs="Arial"/>
          <w:b w:val="0"/>
          <w:bCs/>
          <w:color w:val="auto"/>
          <w:sz w:val="48"/>
          <w:szCs w:val="48"/>
        </w:rPr>
        <w:t>i</w:t>
      </w:r>
      <w:r w:rsidRPr="00300FA5">
        <w:rPr>
          <w:b w:val="0"/>
          <w:bCs/>
          <w:color w:val="auto"/>
          <w:sz w:val="44"/>
          <w:szCs w:val="44"/>
        </w:rPr>
        <w:t>CISA</w:t>
      </w:r>
      <w:r w:rsidRPr="00941B33">
        <w:rPr>
          <w:b w:val="0"/>
          <w:bCs/>
          <w:color w:val="auto"/>
          <w:sz w:val="48"/>
          <w:szCs w:val="48"/>
        </w:rPr>
        <w:t>)</w:t>
      </w:r>
    </w:p>
    <w:p w:rsidR="006D699E" w:rsidRPr="005D0FF2" w:rsidRDefault="006D699E" w:rsidP="006D699E">
      <w:pPr>
        <w:pStyle w:val="Title"/>
        <w:pBdr>
          <w:top w:val="single" w:sz="4" w:space="3" w:color="auto" w:shadow="1"/>
          <w:left w:val="single" w:sz="4" w:space="22" w:color="auto" w:shadow="1"/>
          <w:bottom w:val="single" w:sz="4" w:space="0" w:color="auto" w:shadow="1"/>
        </w:pBdr>
        <w:tabs>
          <w:tab w:val="left" w:pos="465"/>
          <w:tab w:val="left" w:pos="1710"/>
          <w:tab w:val="center" w:pos="7605"/>
        </w:tabs>
        <w:rPr>
          <w:b w:val="0"/>
          <w:bCs/>
          <w:color w:val="auto"/>
          <w:sz w:val="24"/>
        </w:rPr>
      </w:pPr>
      <w:r w:rsidRPr="005D0FF2">
        <w:rPr>
          <w:b w:val="0"/>
          <w:bCs/>
          <w:color w:val="auto"/>
          <w:sz w:val="24"/>
        </w:rPr>
        <w:t>A-52, Sector - 62, Institutional Area, Noida - 201307</w:t>
      </w:r>
    </w:p>
    <w:p w:rsidR="006D699E" w:rsidRDefault="006D699E" w:rsidP="006D699E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D699E" w:rsidRPr="00743544" w:rsidRDefault="006D699E" w:rsidP="0019686E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3544">
        <w:rPr>
          <w:rFonts w:ascii="Arial" w:hAnsi="Arial" w:cs="Arial"/>
          <w:b/>
          <w:sz w:val="32"/>
          <w:szCs w:val="32"/>
        </w:rPr>
        <w:t>Course Schedule</w:t>
      </w:r>
    </w:p>
    <w:p w:rsidR="006D699E" w:rsidRPr="00B74304" w:rsidRDefault="006D699E" w:rsidP="006D699E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74304">
        <w:rPr>
          <w:rFonts w:ascii="Times New Roman" w:hAnsi="Times New Roman" w:cs="Times New Roman"/>
          <w:bCs/>
          <w:sz w:val="32"/>
          <w:szCs w:val="32"/>
        </w:rPr>
        <w:t xml:space="preserve">National Training Programme on </w:t>
      </w:r>
      <w:r>
        <w:rPr>
          <w:rFonts w:ascii="Arial" w:hAnsi="Arial" w:cs="Arial"/>
          <w:b/>
          <w:sz w:val="32"/>
          <w:szCs w:val="32"/>
        </w:rPr>
        <w:t>“Data</w:t>
      </w:r>
      <w:r w:rsidRPr="00B743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Security- Privacy &amp; Protection</w:t>
      </w:r>
      <w:r w:rsidRPr="00B74304">
        <w:rPr>
          <w:rFonts w:ascii="Arial" w:hAnsi="Arial" w:cs="Arial"/>
          <w:b/>
          <w:sz w:val="32"/>
          <w:szCs w:val="32"/>
        </w:rPr>
        <w:t>”</w:t>
      </w:r>
    </w:p>
    <w:p w:rsidR="006D699E" w:rsidRDefault="006D699E" w:rsidP="006D699E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04 – 06 February 2020</w:t>
      </w:r>
    </w:p>
    <w:p w:rsidR="006D699E" w:rsidRPr="003E2D39" w:rsidRDefault="006D699E" w:rsidP="006D699E">
      <w:pPr>
        <w:tabs>
          <w:tab w:val="left" w:pos="2580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B25A6">
        <w:rPr>
          <w:rFonts w:ascii="Arial" w:hAnsi="Arial" w:cs="Arial"/>
          <w:b/>
          <w:sz w:val="24"/>
          <w:szCs w:val="24"/>
        </w:rPr>
        <w:t xml:space="preserve">Registration: 09:30 AM - 09:45 AM </w:t>
      </w:r>
      <w:r w:rsidRPr="005B25A6">
        <w:rPr>
          <w:b/>
          <w:sz w:val="24"/>
          <w:szCs w:val="24"/>
        </w:rPr>
        <w:t>(Room no.111) and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Inauguration: 09:45 AM</w:t>
      </w:r>
      <w:r w:rsidRPr="005B25A6">
        <w:rPr>
          <w:rFonts w:ascii="Arial" w:hAnsi="Arial" w:cs="Arial"/>
          <w:b/>
          <w:sz w:val="24"/>
          <w:szCs w:val="24"/>
        </w:rPr>
        <w:t>-10:00 AM</w:t>
      </w:r>
      <w:r w:rsidRPr="005B25A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Room no. 213</w:t>
      </w:r>
      <w:r w:rsidRPr="005B25A6">
        <w:rPr>
          <w:b/>
          <w:sz w:val="24"/>
          <w:szCs w:val="24"/>
        </w:rPr>
        <w:t xml:space="preserve">) on </w:t>
      </w:r>
      <w:r>
        <w:rPr>
          <w:rFonts w:ascii="Arial" w:hAnsi="Arial" w:cs="Arial"/>
          <w:b/>
          <w:sz w:val="24"/>
          <w:szCs w:val="24"/>
        </w:rPr>
        <w:t>04 February 2020</w:t>
      </w:r>
    </w:p>
    <w:tbl>
      <w:tblPr>
        <w:tblStyle w:val="TableGrid"/>
        <w:tblW w:w="15948" w:type="dxa"/>
        <w:tblInd w:w="-739" w:type="dxa"/>
        <w:tblLook w:val="04A0" w:firstRow="1" w:lastRow="0" w:firstColumn="1" w:lastColumn="0" w:noHBand="0" w:noVBand="1"/>
      </w:tblPr>
      <w:tblGrid>
        <w:gridCol w:w="1788"/>
        <w:gridCol w:w="3471"/>
        <w:gridCol w:w="3777"/>
        <w:gridCol w:w="3715"/>
        <w:gridCol w:w="63"/>
        <w:gridCol w:w="3134"/>
      </w:tblGrid>
      <w:tr w:rsidR="006D699E" w:rsidRPr="003B2D84" w:rsidTr="004B0185">
        <w:trPr>
          <w:trHeight w:val="449"/>
        </w:trPr>
        <w:tc>
          <w:tcPr>
            <w:tcW w:w="1788" w:type="dxa"/>
          </w:tcPr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84">
              <w:rPr>
                <w:rFonts w:ascii="Arial" w:hAnsi="Arial" w:cs="Arial"/>
                <w:b/>
                <w:sz w:val="20"/>
                <w:szCs w:val="20"/>
              </w:rPr>
              <w:t>Date and Day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</w:t>
            </w:r>
          </w:p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:00AM to 11.15 AM)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</w:t>
            </w:r>
          </w:p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(11: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45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01.00PM)</w:t>
            </w:r>
          </w:p>
        </w:tc>
        <w:tc>
          <w:tcPr>
            <w:tcW w:w="3778" w:type="dxa"/>
            <w:gridSpan w:val="2"/>
          </w:tcPr>
          <w:p w:rsidR="006D699E" w:rsidRPr="003B2D84" w:rsidRDefault="006D699E" w:rsidP="006D699E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III</w:t>
            </w:r>
          </w:p>
          <w:p w:rsidR="006D699E" w:rsidRPr="003B2D84" w:rsidRDefault="006D699E" w:rsidP="006D699E">
            <w:pPr>
              <w:pStyle w:val="ListParagraph"/>
              <w:tabs>
                <w:tab w:val="left" w:pos="1380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:00PM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03.15PM)</w:t>
            </w:r>
          </w:p>
        </w:tc>
        <w:tc>
          <w:tcPr>
            <w:tcW w:w="3134" w:type="dxa"/>
          </w:tcPr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- IV</w:t>
            </w:r>
          </w:p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3.45 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3B2D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:00PM)</w:t>
            </w:r>
          </w:p>
        </w:tc>
      </w:tr>
      <w:tr w:rsidR="004B0185" w:rsidRPr="003B2D84" w:rsidTr="0013761B">
        <w:trPr>
          <w:trHeight w:val="665"/>
        </w:trPr>
        <w:tc>
          <w:tcPr>
            <w:tcW w:w="1788" w:type="dxa"/>
          </w:tcPr>
          <w:p w:rsidR="004B0185" w:rsidRDefault="004B0185" w:rsidP="006D69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0185" w:rsidRDefault="004B0185" w:rsidP="006D699E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 February 2020</w:t>
            </w:r>
            <w:r w:rsidRPr="002F35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B0185" w:rsidRDefault="004B0185" w:rsidP="006D699E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(Tues</w:t>
            </w:r>
            <w:r w:rsidRPr="002F354D">
              <w:rPr>
                <w:rFonts w:ascii="Arial" w:hAnsi="Arial" w:cs="Arial"/>
                <w:bCs/>
                <w:sz w:val="20"/>
                <w:szCs w:val="20"/>
              </w:rPr>
              <w:t>day)</w:t>
            </w:r>
          </w:p>
          <w:p w:rsidR="004B0185" w:rsidRPr="002F354D" w:rsidRDefault="004B0185" w:rsidP="006D699E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71" w:type="dxa"/>
            <w:tcBorders>
              <w:left w:val="single" w:sz="4" w:space="0" w:color="auto"/>
            </w:tcBorders>
          </w:tcPr>
          <w:p w:rsidR="004B0185" w:rsidRPr="00612B60" w:rsidRDefault="004B0185" w:rsidP="006D6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185" w:rsidRPr="00612B60" w:rsidRDefault="004B0185" w:rsidP="004B0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B60">
              <w:rPr>
                <w:rFonts w:ascii="Arial" w:hAnsi="Arial" w:cs="Arial"/>
                <w:sz w:val="20"/>
                <w:szCs w:val="20"/>
              </w:rPr>
              <w:t>Understanding Indian Cyber Eco-System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4B0185" w:rsidRPr="00612B60" w:rsidRDefault="004B0185" w:rsidP="006D6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185" w:rsidRPr="00612B60" w:rsidRDefault="004B0185" w:rsidP="006D699E">
            <w:pPr>
              <w:jc w:val="center"/>
              <w:rPr>
                <w:rFonts w:ascii="Arial" w:hAnsi="Arial" w:cs="Arial"/>
                <w:sz w:val="20"/>
              </w:rPr>
            </w:pPr>
            <w:r w:rsidRPr="00612B60">
              <w:rPr>
                <w:rFonts w:ascii="Arial" w:hAnsi="Arial" w:cs="Arial"/>
                <w:sz w:val="20"/>
              </w:rPr>
              <w:t>IT Act:</w:t>
            </w:r>
          </w:p>
          <w:p w:rsidR="004B0185" w:rsidRPr="00612B60" w:rsidRDefault="004B0185" w:rsidP="006D699E">
            <w:pPr>
              <w:jc w:val="center"/>
              <w:rPr>
                <w:rFonts w:ascii="Arial" w:hAnsi="Arial" w:cs="Arial"/>
                <w:sz w:val="20"/>
              </w:rPr>
            </w:pPr>
            <w:r w:rsidRPr="00612B60">
              <w:rPr>
                <w:rFonts w:ascii="Arial" w:hAnsi="Arial" w:cs="Arial"/>
                <w:sz w:val="20"/>
              </w:rPr>
              <w:t>Legal Framework for Data Security with case studies</w:t>
            </w:r>
          </w:p>
        </w:tc>
        <w:tc>
          <w:tcPr>
            <w:tcW w:w="6912" w:type="dxa"/>
            <w:gridSpan w:val="3"/>
          </w:tcPr>
          <w:p w:rsidR="004B0185" w:rsidRPr="00612B60" w:rsidRDefault="004B0185" w:rsidP="006D699E">
            <w:pPr>
              <w:jc w:val="center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4B0185" w:rsidRPr="00612B60" w:rsidRDefault="004B0185" w:rsidP="004B0185">
            <w:pPr>
              <w:jc w:val="center"/>
              <w:rPr>
                <w:rFonts w:ascii="Arial" w:hAnsi="Arial" w:cs="Arial"/>
                <w:sz w:val="20"/>
              </w:rPr>
            </w:pPr>
            <w:r w:rsidRPr="00612B60">
              <w:rPr>
                <w:rFonts w:ascii="Arial" w:hAnsi="Arial" w:cs="Arial"/>
                <w:sz w:val="20"/>
              </w:rPr>
              <w:t>Data Privacy: Concepts, Implementation of Data Privacy in Government projects, Issues and implication, Rights to be forgotten</w:t>
            </w:r>
          </w:p>
        </w:tc>
      </w:tr>
      <w:tr w:rsidR="004B0185" w:rsidRPr="003B2D84" w:rsidTr="0013761B">
        <w:trPr>
          <w:trHeight w:val="197"/>
        </w:trPr>
        <w:tc>
          <w:tcPr>
            <w:tcW w:w="1788" w:type="dxa"/>
            <w:vMerge w:val="restart"/>
          </w:tcPr>
          <w:p w:rsidR="004B0185" w:rsidRDefault="004B0185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0185" w:rsidRPr="003B2D84" w:rsidRDefault="004B0185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14160" w:type="dxa"/>
            <w:gridSpan w:val="5"/>
            <w:tcBorders>
              <w:left w:val="single" w:sz="4" w:space="0" w:color="auto"/>
            </w:tcBorders>
          </w:tcPr>
          <w:p w:rsidR="004B0185" w:rsidRPr="00C86914" w:rsidRDefault="00A41164" w:rsidP="0026479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Mr. Rahul Sharma, </w:t>
            </w:r>
            <w:r w:rsidR="0026479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Cyber Security Advisor, The Perspective</w:t>
            </w:r>
          </w:p>
        </w:tc>
      </w:tr>
      <w:tr w:rsidR="006D699E" w:rsidRPr="003B2D84" w:rsidTr="004B0185">
        <w:trPr>
          <w:trHeight w:val="197"/>
        </w:trPr>
        <w:tc>
          <w:tcPr>
            <w:tcW w:w="1788" w:type="dxa"/>
            <w:vMerge/>
          </w:tcPr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0" w:type="dxa"/>
            <w:gridSpan w:val="5"/>
            <w:tcBorders>
              <w:left w:val="single" w:sz="4" w:space="0" w:color="auto"/>
            </w:tcBorders>
          </w:tcPr>
          <w:p w:rsidR="006D699E" w:rsidRDefault="006D699E" w:rsidP="006D699E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  <w:t>Room no. 213</w:t>
            </w:r>
          </w:p>
        </w:tc>
      </w:tr>
      <w:tr w:rsidR="008421CF" w:rsidRPr="003B2D84" w:rsidTr="00ED78C6">
        <w:trPr>
          <w:trHeight w:val="422"/>
        </w:trPr>
        <w:tc>
          <w:tcPr>
            <w:tcW w:w="1788" w:type="dxa"/>
          </w:tcPr>
          <w:p w:rsidR="008421CF" w:rsidRPr="00A96A03" w:rsidRDefault="008421CF" w:rsidP="006D69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21CF" w:rsidRPr="00A96A03" w:rsidRDefault="008421CF" w:rsidP="006D69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A03">
              <w:rPr>
                <w:rFonts w:ascii="Arial" w:hAnsi="Arial" w:cs="Arial"/>
                <w:b/>
                <w:sz w:val="24"/>
                <w:szCs w:val="24"/>
              </w:rPr>
              <w:t xml:space="preserve">05 </w:t>
            </w:r>
            <w:r>
              <w:rPr>
                <w:rFonts w:ascii="Arial" w:hAnsi="Arial" w:cs="Arial"/>
                <w:b/>
                <w:sz w:val="24"/>
                <w:szCs w:val="24"/>
              </w:rPr>
              <w:t>February 2020</w:t>
            </w:r>
          </w:p>
          <w:p w:rsidR="008421CF" w:rsidRPr="00A96A03" w:rsidRDefault="008421CF" w:rsidP="006D699E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6A03">
              <w:rPr>
                <w:rFonts w:ascii="Arial" w:hAnsi="Arial" w:cs="Arial"/>
                <w:bCs/>
                <w:sz w:val="20"/>
                <w:szCs w:val="20"/>
              </w:rPr>
              <w:t xml:space="preserve"> (Wednesday)</w:t>
            </w:r>
          </w:p>
          <w:p w:rsidR="008421CF" w:rsidRPr="00A96A03" w:rsidRDefault="008421CF" w:rsidP="006D69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8" w:type="dxa"/>
            <w:gridSpan w:val="2"/>
            <w:tcBorders>
              <w:left w:val="single" w:sz="4" w:space="0" w:color="auto"/>
            </w:tcBorders>
          </w:tcPr>
          <w:p w:rsidR="008421CF" w:rsidRDefault="008421CF" w:rsidP="006D6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1CF" w:rsidRDefault="008421CF" w:rsidP="006D699E">
            <w:pPr>
              <w:jc w:val="center"/>
              <w:rPr>
                <w:rFonts w:ascii="Arial" w:hAnsi="Arial" w:cs="Arial"/>
                <w:b/>
                <w:bCs/>
                <w:sz w:val="20"/>
                <w:shd w:val="clear" w:color="auto" w:fill="FFFFFF"/>
              </w:rPr>
            </w:pPr>
          </w:p>
          <w:p w:rsidR="00745999" w:rsidRDefault="00745999" w:rsidP="00745999">
            <w:pPr>
              <w:jc w:val="center"/>
              <w:rPr>
                <w:rFonts w:cs="Arial"/>
                <w:bCs/>
              </w:rPr>
            </w:pPr>
            <w:r w:rsidRPr="00612B60">
              <w:rPr>
                <w:rFonts w:cs="Arial"/>
                <w:bCs/>
              </w:rPr>
              <w:t>Introduction to Cloud Computing: Concepts &amp; Security Concerns</w:t>
            </w:r>
          </w:p>
          <w:p w:rsidR="008421CF" w:rsidRPr="00A24197" w:rsidRDefault="008421CF" w:rsidP="008421C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2" w:type="dxa"/>
            <w:gridSpan w:val="3"/>
          </w:tcPr>
          <w:p w:rsidR="008421CF" w:rsidRDefault="008421CF" w:rsidP="006D699E">
            <w:pPr>
              <w:jc w:val="center"/>
              <w:rPr>
                <w:rStyle w:val="Strong"/>
                <w:rFonts w:ascii="Arial" w:hAnsi="Arial" w:cs="Arial"/>
                <w:sz w:val="20"/>
                <w:shd w:val="clear" w:color="auto" w:fill="FFFFFF"/>
              </w:rPr>
            </w:pPr>
          </w:p>
          <w:p w:rsidR="008421CF" w:rsidRDefault="008421CF" w:rsidP="006D69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999" w:rsidRPr="00612B60" w:rsidRDefault="00745999" w:rsidP="00745999">
            <w:pPr>
              <w:jc w:val="center"/>
            </w:pPr>
            <w:r w:rsidRPr="00612B60">
              <w:t>Information Security Domains, Objectives and  framework</w:t>
            </w:r>
          </w:p>
          <w:p w:rsidR="00745999" w:rsidRPr="00612B60" w:rsidRDefault="00745999" w:rsidP="007459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12B60">
              <w:t>ISO 27001/27002/27701</w:t>
            </w:r>
          </w:p>
        </w:tc>
      </w:tr>
      <w:tr w:rsidR="006D699E" w:rsidRPr="003B2D84" w:rsidTr="004B0185">
        <w:trPr>
          <w:trHeight w:val="287"/>
        </w:trPr>
        <w:tc>
          <w:tcPr>
            <w:tcW w:w="1788" w:type="dxa"/>
            <w:vMerge w:val="restart"/>
          </w:tcPr>
          <w:p w:rsidR="006D699E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</w:tcBorders>
          </w:tcPr>
          <w:p w:rsidR="00745999" w:rsidRDefault="00745999" w:rsidP="00745999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Mr. Iqbal Singh, Director</w:t>
            </w:r>
            <w:r w:rsidR="00683DF2">
              <w:rPr>
                <w:rFonts w:ascii="Times New Roman" w:eastAsia="Arial Unicode MS" w:hAnsi="Times New Roman" w:cs="Times New Roman"/>
                <w:b/>
              </w:rPr>
              <w:t xml:space="preserve"> – Cloud Deployment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, Nokia </w:t>
            </w:r>
          </w:p>
          <w:p w:rsidR="006D699E" w:rsidRPr="00284AA3" w:rsidRDefault="006D699E" w:rsidP="006D699E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912" w:type="dxa"/>
            <w:gridSpan w:val="3"/>
            <w:tcBorders>
              <w:left w:val="single" w:sz="4" w:space="0" w:color="auto"/>
            </w:tcBorders>
          </w:tcPr>
          <w:p w:rsidR="00745999" w:rsidRPr="00284AA3" w:rsidRDefault="00745999" w:rsidP="008421CF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 Mr.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Ajai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</w:rPr>
              <w:t xml:space="preserve"> Srivastava, ISO Consultant</w:t>
            </w:r>
          </w:p>
        </w:tc>
      </w:tr>
      <w:tr w:rsidR="006D699E" w:rsidRPr="003B2D84" w:rsidTr="004B0185">
        <w:trPr>
          <w:trHeight w:val="205"/>
        </w:trPr>
        <w:tc>
          <w:tcPr>
            <w:tcW w:w="1788" w:type="dxa"/>
            <w:vMerge/>
          </w:tcPr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0" w:type="dxa"/>
            <w:gridSpan w:val="5"/>
            <w:tcBorders>
              <w:left w:val="single" w:sz="4" w:space="0" w:color="auto"/>
            </w:tcBorders>
          </w:tcPr>
          <w:p w:rsidR="006D699E" w:rsidRPr="00354A67" w:rsidRDefault="006D699E" w:rsidP="006D699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354A67">
              <w:rPr>
                <w:rFonts w:ascii="Times New Roman" w:hAnsi="Times New Roman" w:cs="Times New Roman"/>
                <w:b/>
                <w:sz w:val="20"/>
              </w:rPr>
              <w:t>Room no. 213</w:t>
            </w:r>
          </w:p>
        </w:tc>
      </w:tr>
      <w:tr w:rsidR="008421CF" w:rsidRPr="003B2D84" w:rsidTr="00ED78C6">
        <w:trPr>
          <w:trHeight w:val="377"/>
        </w:trPr>
        <w:tc>
          <w:tcPr>
            <w:tcW w:w="1788" w:type="dxa"/>
          </w:tcPr>
          <w:p w:rsidR="008421CF" w:rsidRDefault="008421CF" w:rsidP="006D699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21CF" w:rsidRDefault="008421CF" w:rsidP="006D699E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 February 2020</w:t>
            </w:r>
            <w:r w:rsidRPr="002F35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(Thursday</w:t>
            </w:r>
            <w:r w:rsidRPr="00811C2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8421CF" w:rsidRPr="00811C24" w:rsidRDefault="008421CF" w:rsidP="006D699E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48" w:type="dxa"/>
            <w:gridSpan w:val="2"/>
            <w:tcBorders>
              <w:left w:val="single" w:sz="4" w:space="0" w:color="auto"/>
            </w:tcBorders>
          </w:tcPr>
          <w:p w:rsidR="008421CF" w:rsidRPr="00612B60" w:rsidRDefault="008421CF" w:rsidP="00ED78C6">
            <w:pPr>
              <w:jc w:val="center"/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8421CF" w:rsidRPr="00612B60" w:rsidRDefault="008421CF" w:rsidP="008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B60">
              <w:rPr>
                <w:rFonts w:ascii="Arial" w:hAnsi="Arial" w:cs="Arial"/>
                <w:sz w:val="20"/>
                <w:szCs w:val="20"/>
              </w:rPr>
              <w:t xml:space="preserve">Overview of Cyber Security concepts: </w:t>
            </w:r>
            <w:r w:rsidRPr="00612B60">
              <w:rPr>
                <w:rFonts w:ascii="Arial" w:hAnsi="Arial" w:cs="Arial"/>
                <w:sz w:val="20"/>
                <w:shd w:val="clear" w:color="auto" w:fill="FFFFFF"/>
              </w:rPr>
              <w:t>Security threats and vulnerabilities</w:t>
            </w:r>
            <w:r w:rsidRPr="00612B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21CF" w:rsidRPr="00612B60" w:rsidRDefault="008421CF" w:rsidP="0084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B60">
              <w:rPr>
                <w:rFonts w:ascii="Arial" w:hAnsi="Arial" w:cs="Arial"/>
                <w:sz w:val="20"/>
                <w:shd w:val="clear" w:color="auto" w:fill="FFFFFF"/>
              </w:rPr>
              <w:t>OWASP Top 10</w:t>
            </w:r>
            <w:r w:rsidRPr="00612B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21CF" w:rsidRPr="00612B60" w:rsidRDefault="008421CF" w:rsidP="008421CF">
            <w:pPr>
              <w:jc w:val="center"/>
              <w:rPr>
                <w:rFonts w:ascii="Arial" w:hAnsi="Arial" w:cs="Arial"/>
                <w:sz w:val="20"/>
              </w:rPr>
            </w:pPr>
            <w:r w:rsidRPr="00612B60">
              <w:rPr>
                <w:rFonts w:ascii="Arial" w:hAnsi="Arial" w:cs="Arial"/>
                <w:sz w:val="20"/>
                <w:szCs w:val="20"/>
              </w:rPr>
              <w:t>Goals for security</w:t>
            </w:r>
          </w:p>
        </w:tc>
        <w:tc>
          <w:tcPr>
            <w:tcW w:w="3715" w:type="dxa"/>
            <w:vMerge w:val="restart"/>
          </w:tcPr>
          <w:p w:rsidR="008421CF" w:rsidRPr="00612B60" w:rsidRDefault="008421CF" w:rsidP="006D6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1CF" w:rsidRPr="00612B60" w:rsidRDefault="008421CF" w:rsidP="006D699E">
            <w:pPr>
              <w:jc w:val="center"/>
              <w:rPr>
                <w:rFonts w:ascii="Arial" w:hAnsi="Arial" w:cs="Arial"/>
                <w:sz w:val="20"/>
              </w:rPr>
            </w:pPr>
          </w:p>
          <w:p w:rsidR="008421CF" w:rsidRPr="00612B60" w:rsidRDefault="008421CF" w:rsidP="006D699E">
            <w:pPr>
              <w:jc w:val="center"/>
              <w:rPr>
                <w:rFonts w:ascii="Arial" w:hAnsi="Arial" w:cs="Arial"/>
                <w:sz w:val="20"/>
              </w:rPr>
            </w:pPr>
            <w:r w:rsidRPr="00612B60">
              <w:rPr>
                <w:rFonts w:ascii="Arial" w:hAnsi="Arial" w:cs="Arial"/>
                <w:sz w:val="20"/>
              </w:rPr>
              <w:t>Evaluation Test</w:t>
            </w:r>
          </w:p>
        </w:tc>
        <w:tc>
          <w:tcPr>
            <w:tcW w:w="3197" w:type="dxa"/>
            <w:gridSpan w:val="2"/>
            <w:vMerge w:val="restart"/>
          </w:tcPr>
          <w:p w:rsidR="008421CF" w:rsidRPr="00612B60" w:rsidRDefault="008421CF" w:rsidP="006D699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21CF" w:rsidRPr="00612B60" w:rsidRDefault="008421CF" w:rsidP="006D699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2B60">
              <w:rPr>
                <w:rFonts w:ascii="Arial" w:hAnsi="Arial" w:cs="Arial"/>
                <w:sz w:val="20"/>
                <w:szCs w:val="20"/>
              </w:rPr>
              <w:t>Valediction by</w:t>
            </w:r>
          </w:p>
          <w:p w:rsidR="008421CF" w:rsidRPr="00612B60" w:rsidRDefault="008421CF" w:rsidP="006D699E">
            <w:pPr>
              <w:tabs>
                <w:tab w:val="left" w:pos="1710"/>
              </w:tabs>
              <w:jc w:val="center"/>
              <w:rPr>
                <w:rFonts w:ascii="Arial" w:hAnsi="Arial" w:cs="Arial"/>
                <w:sz w:val="20"/>
              </w:rPr>
            </w:pPr>
            <w:r w:rsidRPr="00612B60">
              <w:rPr>
                <w:rFonts w:ascii="Arial" w:hAnsi="Arial" w:cs="Arial"/>
                <w:sz w:val="20"/>
                <w:szCs w:val="20"/>
              </w:rPr>
              <w:t xml:space="preserve"> the Director General</w:t>
            </w:r>
          </w:p>
        </w:tc>
      </w:tr>
      <w:tr w:rsidR="006D699E" w:rsidRPr="003B2D84" w:rsidTr="004B0185">
        <w:trPr>
          <w:trHeight w:val="269"/>
        </w:trPr>
        <w:tc>
          <w:tcPr>
            <w:tcW w:w="1788" w:type="dxa"/>
            <w:vMerge w:val="restart"/>
          </w:tcPr>
          <w:p w:rsidR="006D699E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Faculty/</w:t>
            </w:r>
            <w:r w:rsidRPr="003B2D84">
              <w:rPr>
                <w:rFonts w:ascii="Arial" w:hAnsi="Arial" w:cs="Arial"/>
                <w:sz w:val="20"/>
                <w:szCs w:val="20"/>
              </w:rPr>
              <w:t>Speaker</w:t>
            </w:r>
          </w:p>
        </w:tc>
        <w:tc>
          <w:tcPr>
            <w:tcW w:w="7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699E" w:rsidRDefault="00E07EDF" w:rsidP="00745999">
            <w:pPr>
              <w:tabs>
                <w:tab w:val="left" w:pos="1710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Devjeet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Singh</w:t>
            </w:r>
          </w:p>
          <w:p w:rsidR="00414B2C" w:rsidRPr="00284AA3" w:rsidRDefault="00414B2C" w:rsidP="00745999">
            <w:pPr>
              <w:tabs>
                <w:tab w:val="left" w:pos="1710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IS Analyst, Fiserv India Pvt. Ltd. </w:t>
            </w:r>
          </w:p>
        </w:tc>
        <w:tc>
          <w:tcPr>
            <w:tcW w:w="3715" w:type="dxa"/>
            <w:vMerge/>
            <w:tcBorders>
              <w:bottom w:val="single" w:sz="4" w:space="0" w:color="auto"/>
            </w:tcBorders>
          </w:tcPr>
          <w:p w:rsidR="006D699E" w:rsidRPr="00284AA3" w:rsidRDefault="006D699E" w:rsidP="006D699E">
            <w:pPr>
              <w:tabs>
                <w:tab w:val="left" w:pos="1710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7" w:type="dxa"/>
            <w:gridSpan w:val="2"/>
            <w:vMerge/>
            <w:tcBorders>
              <w:bottom w:val="single" w:sz="4" w:space="0" w:color="auto"/>
            </w:tcBorders>
          </w:tcPr>
          <w:p w:rsidR="006D699E" w:rsidRPr="00284AA3" w:rsidRDefault="006D699E" w:rsidP="006D699E">
            <w:pPr>
              <w:tabs>
                <w:tab w:val="left" w:pos="1710"/>
              </w:tabs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</w:p>
        </w:tc>
      </w:tr>
      <w:tr w:rsidR="006D699E" w:rsidRPr="003B2D84" w:rsidTr="004B0185">
        <w:trPr>
          <w:trHeight w:val="215"/>
        </w:trPr>
        <w:tc>
          <w:tcPr>
            <w:tcW w:w="1788" w:type="dxa"/>
            <w:vMerge/>
          </w:tcPr>
          <w:p w:rsidR="006D699E" w:rsidRPr="003B2D84" w:rsidRDefault="006D699E" w:rsidP="006D699E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D699E" w:rsidRPr="00A00B50" w:rsidRDefault="006D699E" w:rsidP="006D699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 w:rsidRPr="00354A67">
              <w:rPr>
                <w:rFonts w:ascii="Times New Roman" w:hAnsi="Times New Roman" w:cs="Times New Roman"/>
                <w:b/>
                <w:sz w:val="20"/>
              </w:rPr>
              <w:t>Room no. 213</w:t>
            </w:r>
          </w:p>
        </w:tc>
        <w:tc>
          <w:tcPr>
            <w:tcW w:w="691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D699E" w:rsidRPr="00A00B50" w:rsidRDefault="006D699E" w:rsidP="006D699E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bidi="hi-IN"/>
              </w:rPr>
              <w:t>Room no. 213</w:t>
            </w:r>
          </w:p>
        </w:tc>
      </w:tr>
    </w:tbl>
    <w:p w:rsidR="006D699E" w:rsidRDefault="006D699E" w:rsidP="006D699E">
      <w:pPr>
        <w:tabs>
          <w:tab w:val="left" w:pos="1710"/>
          <w:tab w:val="left" w:pos="8902"/>
        </w:tabs>
        <w:ind w:left="-450"/>
        <w:jc w:val="both"/>
        <w:rPr>
          <w:rFonts w:ascii="Arial" w:hAnsi="Arial" w:cs="Arial"/>
          <w:b/>
        </w:rPr>
      </w:pPr>
    </w:p>
    <w:p w:rsidR="006D699E" w:rsidRDefault="006D699E" w:rsidP="006D699E">
      <w:pPr>
        <w:tabs>
          <w:tab w:val="left" w:pos="1710"/>
          <w:tab w:val="left" w:pos="8902"/>
        </w:tabs>
        <w:ind w:left="-450"/>
        <w:jc w:val="both"/>
        <w:rPr>
          <w:rFonts w:ascii="Arial" w:hAnsi="Arial" w:cs="Arial"/>
          <w:bCs/>
        </w:rPr>
      </w:pPr>
      <w:r w:rsidRPr="00AE60F7">
        <w:rPr>
          <w:rFonts w:ascii="Arial" w:hAnsi="Arial" w:cs="Arial"/>
          <w:b/>
        </w:rPr>
        <w:t>Tea/Coffee Break</w:t>
      </w:r>
      <w:r>
        <w:rPr>
          <w:rFonts w:ascii="Arial" w:hAnsi="Arial" w:cs="Arial"/>
          <w:bCs/>
        </w:rPr>
        <w:t xml:space="preserve">:  11:15 AM - 11:45 AM            </w:t>
      </w:r>
      <w:r w:rsidRPr="00AE60F7">
        <w:rPr>
          <w:rFonts w:ascii="Arial" w:hAnsi="Arial" w:cs="Arial"/>
          <w:b/>
        </w:rPr>
        <w:t>Lunch</w:t>
      </w:r>
      <w:r>
        <w:rPr>
          <w:rFonts w:ascii="Arial" w:hAnsi="Arial" w:cs="Arial"/>
          <w:bCs/>
        </w:rPr>
        <w:t>:  01:00 PM</w:t>
      </w:r>
      <w:r w:rsidRPr="00AE60F7">
        <w:rPr>
          <w:rFonts w:ascii="Arial" w:hAnsi="Arial" w:cs="Arial"/>
          <w:bCs/>
        </w:rPr>
        <w:t xml:space="preserve"> - 02:00 </w:t>
      </w:r>
      <w:r>
        <w:rPr>
          <w:rFonts w:ascii="Arial" w:hAnsi="Arial" w:cs="Arial"/>
          <w:bCs/>
        </w:rPr>
        <w:t>PM</w:t>
      </w:r>
      <w:r>
        <w:rPr>
          <w:rFonts w:ascii="Arial" w:hAnsi="Arial" w:cs="Arial"/>
          <w:bCs/>
        </w:rPr>
        <w:tab/>
      </w:r>
      <w:r w:rsidRPr="00AE60F7">
        <w:rPr>
          <w:rFonts w:ascii="Arial" w:hAnsi="Arial" w:cs="Arial"/>
          <w:b/>
        </w:rPr>
        <w:t>Tea/Coffee Break</w:t>
      </w:r>
      <w:r w:rsidRPr="00AE60F7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  <w:t>0</w:t>
      </w:r>
      <w:r w:rsidRPr="00AE60F7">
        <w:rPr>
          <w:rFonts w:ascii="Arial" w:hAnsi="Arial" w:cs="Arial"/>
          <w:bCs/>
        </w:rPr>
        <w:t>3:</w:t>
      </w:r>
      <w:r>
        <w:rPr>
          <w:rFonts w:ascii="Arial" w:hAnsi="Arial" w:cs="Arial"/>
          <w:bCs/>
        </w:rPr>
        <w:t>15PM</w:t>
      </w:r>
      <w:r w:rsidRPr="00AE60F7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0</w:t>
      </w:r>
      <w:r w:rsidRPr="00AE60F7">
        <w:rPr>
          <w:rFonts w:ascii="Arial" w:hAnsi="Arial" w:cs="Arial"/>
          <w:bCs/>
        </w:rPr>
        <w:t>3:</w:t>
      </w:r>
      <w:r>
        <w:rPr>
          <w:rFonts w:ascii="Arial" w:hAnsi="Arial" w:cs="Arial"/>
          <w:bCs/>
        </w:rPr>
        <w:t>45PM</w:t>
      </w:r>
      <w:bookmarkStart w:id="0" w:name="_GoBack"/>
      <w:bookmarkEnd w:id="0"/>
    </w:p>
    <w:sectPr w:rsidR="006D699E" w:rsidSect="006D699E">
      <w:pgSz w:w="16838" w:h="11906" w:orient="landscape"/>
      <w:pgMar w:top="27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C36"/>
    <w:multiLevelType w:val="hybridMultilevel"/>
    <w:tmpl w:val="451229F0"/>
    <w:lvl w:ilvl="0" w:tplc="04DA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87CBF"/>
    <w:multiLevelType w:val="multilevel"/>
    <w:tmpl w:val="F9CE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75E97"/>
    <w:multiLevelType w:val="multilevel"/>
    <w:tmpl w:val="11E0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54674"/>
    <w:rsid w:val="000320BE"/>
    <w:rsid w:val="0013761B"/>
    <w:rsid w:val="0019686E"/>
    <w:rsid w:val="00264793"/>
    <w:rsid w:val="003E6C49"/>
    <w:rsid w:val="00414B2C"/>
    <w:rsid w:val="004B0185"/>
    <w:rsid w:val="004D192F"/>
    <w:rsid w:val="004F01E5"/>
    <w:rsid w:val="00507D56"/>
    <w:rsid w:val="005E21BC"/>
    <w:rsid w:val="005F007A"/>
    <w:rsid w:val="00612B60"/>
    <w:rsid w:val="00683DF2"/>
    <w:rsid w:val="006D699E"/>
    <w:rsid w:val="00745999"/>
    <w:rsid w:val="00774950"/>
    <w:rsid w:val="008421CF"/>
    <w:rsid w:val="008C0CCF"/>
    <w:rsid w:val="00911B1F"/>
    <w:rsid w:val="00941DC0"/>
    <w:rsid w:val="009A794C"/>
    <w:rsid w:val="00A375D8"/>
    <w:rsid w:val="00A41164"/>
    <w:rsid w:val="00A96A03"/>
    <w:rsid w:val="00D052AF"/>
    <w:rsid w:val="00DD2F7A"/>
    <w:rsid w:val="00E07EDF"/>
    <w:rsid w:val="00ED78C6"/>
    <w:rsid w:val="00F2117E"/>
    <w:rsid w:val="00F54674"/>
    <w:rsid w:val="00FB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C9EEFD-5917-4E83-9C88-18710CD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56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6D69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0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007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699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rsid w:val="006D699E"/>
    <w:pPr>
      <w:spacing w:after="0" w:line="240" w:lineRule="auto"/>
    </w:pPr>
    <w:rPr>
      <w:rFonts w:eastAsiaTheme="minorHAns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69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6D69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Title">
    <w:name w:val="Title"/>
    <w:basedOn w:val="Normal"/>
    <w:link w:val="TitleChar"/>
    <w:qFormat/>
    <w:rsid w:val="006D699E"/>
    <w:pPr>
      <w:pBdr>
        <w:top w:val="single" w:sz="4" w:space="1" w:color="auto" w:shadow="1"/>
        <w:left w:val="single" w:sz="4" w:space="0" w:color="auto" w:shadow="1"/>
        <w:bottom w:val="single" w:sz="4" w:space="1" w:color="auto" w:shadow="1"/>
        <w:right w:val="single" w:sz="4" w:space="0" w:color="auto" w:shadow="1"/>
      </w:pBdr>
      <w:shd w:val="pct5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6D699E"/>
    <w:rPr>
      <w:rFonts w:ascii="Times New Roman" w:eastAsia="Times New Roman" w:hAnsi="Times New Roman" w:cs="Times New Roman"/>
      <w:b/>
      <w:color w:val="000000"/>
      <w:sz w:val="26"/>
      <w:szCs w:val="24"/>
      <w:shd w:val="pct5" w:color="auto" w:fill="FFFFFF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99E"/>
    <w:pPr>
      <w:spacing w:after="0" w:line="240" w:lineRule="auto"/>
    </w:pPr>
    <w:rPr>
      <w:rFonts w:ascii="Tahoma" w:hAnsi="Tahoma"/>
      <w:sz w:val="16"/>
      <w:szCs w:val="14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99E"/>
    <w:rPr>
      <w:rFonts w:ascii="Tahoma" w:hAnsi="Tahoma" w:cs="Mangal"/>
      <w:sz w:val="16"/>
      <w:szCs w:val="14"/>
      <w:lang w:val="en-IN" w:eastAsia="en-IN"/>
    </w:rPr>
  </w:style>
  <w:style w:type="paragraph" w:styleId="BodyText">
    <w:name w:val="Body Text"/>
    <w:basedOn w:val="Normal"/>
    <w:link w:val="BodyTextChar"/>
    <w:uiPriority w:val="99"/>
    <w:rsid w:val="006D699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6D699E"/>
    <w:rPr>
      <w:rFonts w:ascii="Arial" w:eastAsia="Times New Roman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Vermajj</dc:creator>
  <cp:keywords/>
  <dc:description/>
  <cp:lastModifiedBy>akhan</cp:lastModifiedBy>
  <cp:revision>20</cp:revision>
  <cp:lastPrinted>2020-02-04T04:34:00Z</cp:lastPrinted>
  <dcterms:created xsi:type="dcterms:W3CDTF">2020-01-02T07:50:00Z</dcterms:created>
  <dcterms:modified xsi:type="dcterms:W3CDTF">2020-02-04T04:36:00Z</dcterms:modified>
</cp:coreProperties>
</file>